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76" w:rsidRDefault="00EF6D76" w:rsidP="00EF6D76">
      <w:pPr>
        <w:spacing w:before="75"/>
        <w:ind w:left="1987" w:right="1987"/>
        <w:jc w:val="center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i/>
          <w:w w:val="110"/>
          <w:sz w:val="17"/>
        </w:rPr>
        <w:t>ANNEX</w:t>
      </w:r>
      <w:r>
        <w:rPr>
          <w:rFonts w:ascii="Arial Narrow"/>
          <w:i/>
          <w:spacing w:val="22"/>
          <w:w w:val="110"/>
          <w:sz w:val="17"/>
        </w:rPr>
        <w:t xml:space="preserve"> </w:t>
      </w:r>
      <w:r>
        <w:rPr>
          <w:rFonts w:ascii="Arial Narrow"/>
          <w:i/>
          <w:w w:val="110"/>
          <w:sz w:val="17"/>
        </w:rPr>
        <w:t>V</w:t>
      </w:r>
    </w:p>
    <w:p w:rsidR="00EF6D76" w:rsidRDefault="00EF6D76" w:rsidP="00EF6D76">
      <w:pPr>
        <w:spacing w:before="6"/>
        <w:rPr>
          <w:rFonts w:ascii="Arial Narrow" w:eastAsia="Arial Narrow" w:hAnsi="Arial Narrow" w:cs="Arial Narrow"/>
          <w:i/>
          <w:sz w:val="21"/>
          <w:szCs w:val="21"/>
        </w:rPr>
      </w:pPr>
    </w:p>
    <w:p w:rsidR="00EF6D76" w:rsidRDefault="00EF6D76" w:rsidP="00EF6D76">
      <w:pPr>
        <w:pStyle w:val="Overskrift1"/>
        <w:ind w:right="1987"/>
        <w:jc w:val="center"/>
        <w:rPr>
          <w:rFonts w:cs="Book Antiqua"/>
          <w:b w:val="0"/>
          <w:bCs w:val="0"/>
        </w:rPr>
      </w:pPr>
      <w:r>
        <w:rPr>
          <w:w w:val="95"/>
        </w:rPr>
        <w:t>Form</w:t>
      </w:r>
      <w:r>
        <w:rPr>
          <w:spacing w:val="2"/>
          <w:w w:val="95"/>
        </w:rPr>
        <w:t xml:space="preserve"> </w:t>
      </w:r>
      <w:r>
        <w:rPr>
          <w:w w:val="95"/>
        </w:rPr>
        <w:t>for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submission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services</w:t>
      </w:r>
      <w:r>
        <w:rPr>
          <w:spacing w:val="2"/>
          <w:w w:val="95"/>
        </w:rPr>
        <w:t xml:space="preserve"> </w:t>
      </w:r>
      <w:r>
        <w:rPr>
          <w:w w:val="95"/>
        </w:rPr>
        <w:t>passport</w:t>
      </w:r>
      <w:r>
        <w:rPr>
          <w:spacing w:val="1"/>
          <w:w w:val="95"/>
        </w:rPr>
        <w:t xml:space="preserve"> </w:t>
      </w:r>
      <w:r>
        <w:rPr>
          <w:w w:val="95"/>
        </w:rPr>
        <w:t>notification</w:t>
      </w:r>
    </w:p>
    <w:p w:rsidR="00EF6D76" w:rsidRDefault="00EF6D76" w:rsidP="00EF6D76">
      <w:pPr>
        <w:spacing w:before="2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:rsidR="00EF6D76" w:rsidRPr="00F656EC" w:rsidRDefault="00EF6D76" w:rsidP="00EF6D76">
      <w:pPr>
        <w:numPr>
          <w:ilvl w:val="0"/>
          <w:numId w:val="4"/>
        </w:numPr>
        <w:tabs>
          <w:tab w:val="left" w:pos="909"/>
        </w:tabs>
        <w:spacing w:before="73"/>
        <w:ind w:hanging="281"/>
        <w:rPr>
          <w:rFonts w:ascii="Times New Roman" w:eastAsia="Book Antiqua" w:hAnsi="Times New Roman" w:cs="Times New Roman"/>
          <w:sz w:val="19"/>
          <w:szCs w:val="19"/>
        </w:rPr>
      </w:pPr>
      <w:r w:rsidRPr="00F656EC">
        <w:rPr>
          <w:rFonts w:ascii="Times New Roman" w:hAnsi="Times New Roman" w:cs="Times New Roman"/>
          <w:b/>
          <w:w w:val="95"/>
          <w:sz w:val="19"/>
        </w:rPr>
        <w:t>Contact</w:t>
      </w:r>
      <w:r w:rsidRPr="00F656EC">
        <w:rPr>
          <w:rFonts w:ascii="Times New Roman" w:hAnsi="Times New Roman" w:cs="Times New Roman"/>
          <w:b/>
          <w:spacing w:val="-2"/>
          <w:w w:val="9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w w:val="95"/>
          <w:sz w:val="19"/>
        </w:rPr>
        <w:t>information</w:t>
      </w:r>
    </w:p>
    <w:p w:rsidR="00EF6D76" w:rsidRDefault="00EF6D76" w:rsidP="00EF6D7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EF6D76" w:rsidRDefault="00EF6D76" w:rsidP="00EF6D76">
      <w:pPr>
        <w:spacing w:before="1"/>
        <w:rPr>
          <w:rFonts w:ascii="Book Antiqua" w:eastAsia="Book Antiqua" w:hAnsi="Book Antiqua" w:cs="Book Antiqua"/>
          <w:b/>
          <w:bCs/>
          <w:sz w:val="10"/>
          <w:szCs w:val="10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4460"/>
        <w:gridCol w:w="4471"/>
      </w:tblGrid>
      <w:tr w:rsidR="00EF6D76" w:rsidTr="005B02DA">
        <w:trPr>
          <w:trHeight w:hRule="exact" w:val="369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6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4"/>
                <w:sz w:val="17"/>
              </w:rPr>
              <w:t>Type</w:t>
            </w:r>
            <w:r>
              <w:rPr>
                <w:rFonts w:ascii="Times New Roman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of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notification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>
            <w:pPr>
              <w:pStyle w:val="TableParagraph"/>
              <w:spacing w:before="66"/>
              <w:ind w:left="12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Services</w:t>
            </w:r>
            <w:r>
              <w:rPr>
                <w:rFonts w:ascii="Times New Roman"/>
                <w:spacing w:val="-2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passport</w:t>
            </w:r>
            <w:r>
              <w:rPr>
                <w:rFonts w:ascii="Times New Roman"/>
                <w:spacing w:val="-2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notification</w:t>
            </w:r>
          </w:p>
        </w:tc>
      </w:tr>
      <w:tr w:rsidR="00EF6D76" w:rsidTr="005B02DA">
        <w:trPr>
          <w:trHeight w:hRule="exact" w:val="749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EF5124">
            <w:pPr>
              <w:pStyle w:val="TableParagraph"/>
              <w:spacing w:before="117" w:line="210" w:lineRule="exact"/>
              <w:ind w:right="8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Host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Member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State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which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 w:rsidR="00EF5124">
              <w:rPr>
                <w:rFonts w:ascii="Times New Roman"/>
                <w:sz w:val="19"/>
              </w:rPr>
              <w:t xml:space="preserve">credit institution </w:t>
            </w:r>
            <w:r>
              <w:rPr>
                <w:rFonts w:ascii="Times New Roman"/>
                <w:spacing w:val="-1"/>
                <w:sz w:val="19"/>
              </w:rPr>
              <w:t>intends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car</w:t>
            </w:r>
            <w:r>
              <w:rPr>
                <w:rFonts w:ascii="Times New Roman"/>
                <w:sz w:val="19"/>
              </w:rPr>
              <w:t>r</w:t>
            </w:r>
            <w:r>
              <w:rPr>
                <w:rFonts w:ascii="Times New Roman"/>
                <w:spacing w:val="1"/>
                <w:sz w:val="19"/>
              </w:rPr>
              <w:t>y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out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activities: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EF5124">
        <w:trPr>
          <w:trHeight w:hRule="exact" w:val="1056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EF5124">
            <w:pPr>
              <w:pStyle w:val="TableParagraph"/>
              <w:spacing w:before="12"/>
              <w:ind w:right="815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Pr="00EF5124" w:rsidRDefault="00EF5124" w:rsidP="00EF5124">
            <w:pPr>
              <w:pStyle w:val="TableParagraph"/>
              <w:ind w:right="815"/>
              <w:rPr>
                <w:rFonts w:ascii="Times New Roman"/>
                <w:sz w:val="19"/>
              </w:rPr>
            </w:pPr>
            <w:r w:rsidRPr="00EF5124">
              <w:rPr>
                <w:rFonts w:ascii="Times New Roman"/>
                <w:sz w:val="19"/>
              </w:rPr>
              <w:t>N</w:t>
            </w:r>
            <w:r>
              <w:rPr>
                <w:rFonts w:ascii="Times New Roman"/>
                <w:sz w:val="19"/>
              </w:rPr>
              <w:t xml:space="preserve">ame and national reference code </w:t>
            </w:r>
            <w:r w:rsidRPr="00EF5124">
              <w:rPr>
                <w:rFonts w:ascii="Times New Roman"/>
                <w:sz w:val="19"/>
              </w:rPr>
              <w:t xml:space="preserve">of the </w:t>
            </w:r>
            <w:r>
              <w:rPr>
                <w:rFonts w:ascii="Times New Roman"/>
                <w:sz w:val="19"/>
              </w:rPr>
              <w:t xml:space="preserve">credit institution as available </w:t>
            </w:r>
            <w:r w:rsidRPr="00EF5124">
              <w:rPr>
                <w:rFonts w:ascii="Times New Roman"/>
                <w:sz w:val="19"/>
              </w:rPr>
              <w:t xml:space="preserve">in </w:t>
            </w:r>
            <w:r>
              <w:rPr>
                <w:rFonts w:ascii="Times New Roman"/>
                <w:sz w:val="19"/>
              </w:rPr>
              <w:t xml:space="preserve">the credit institution register </w:t>
            </w:r>
            <w:r w:rsidRPr="00EF5124">
              <w:rPr>
                <w:rFonts w:ascii="Times New Roman"/>
                <w:sz w:val="19"/>
              </w:rPr>
              <w:t>maintained by the EBA</w:t>
            </w:r>
            <w:r w:rsidR="00EF6D76">
              <w:rPr>
                <w:rFonts w:ascii="Times New Roman"/>
                <w:sz w:val="19"/>
              </w:rPr>
              <w:t>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5124" w:rsidRPr="00EF5124" w:rsidTr="00EF5124">
        <w:trPr>
          <w:trHeight w:hRule="exact" w:val="561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EF5124" w:rsidRPr="00EF5124" w:rsidRDefault="00EF5124" w:rsidP="00EF5124">
            <w:pPr>
              <w:pStyle w:val="TableParagraph"/>
              <w:spacing w:before="12"/>
              <w:ind w:right="815"/>
              <w:rPr>
                <w:rFonts w:ascii="Times New Roman"/>
                <w:spacing w:val="-2"/>
                <w:sz w:val="19"/>
              </w:rPr>
            </w:pPr>
            <w:r w:rsidRPr="00EF5124">
              <w:rPr>
                <w:rFonts w:ascii="Times New Roman"/>
                <w:spacing w:val="-2"/>
                <w:sz w:val="19"/>
              </w:rPr>
              <w:t>LEI of the credit institution: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5124" w:rsidRPr="00EF5124" w:rsidRDefault="00EF5124" w:rsidP="005B02DA">
            <w:pPr>
              <w:rPr>
                <w:rFonts w:ascii="Times New Roman"/>
                <w:spacing w:val="-2"/>
                <w:sz w:val="19"/>
              </w:rPr>
            </w:pPr>
          </w:p>
        </w:tc>
      </w:tr>
      <w:tr w:rsidR="00EF6D76" w:rsidTr="00EF5124">
        <w:trPr>
          <w:trHeight w:hRule="exact" w:val="708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EF5124">
            <w:pPr>
              <w:pStyle w:val="TableParagraph"/>
              <w:ind w:right="815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EF6D76" w:rsidRDefault="00EF6D76" w:rsidP="00EF5124">
            <w:pPr>
              <w:pStyle w:val="TableParagraph"/>
              <w:ind w:right="8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Address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head office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credit institution: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EF5124">
        <w:trPr>
          <w:trHeight w:hRule="exact" w:val="705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EF5124">
            <w:pPr>
              <w:pStyle w:val="TableParagraph"/>
              <w:spacing w:before="12"/>
              <w:ind w:right="815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EF6D76" w:rsidP="00EF5124">
            <w:pPr>
              <w:pStyle w:val="TableParagraph"/>
              <w:ind w:right="8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Name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contact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person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credit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institution: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5B02DA">
        <w:trPr>
          <w:trHeight w:hRule="exact" w:val="599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EF5124">
            <w:pPr>
              <w:pStyle w:val="TableParagraph"/>
              <w:spacing w:before="11"/>
              <w:ind w:right="815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EF6D76" w:rsidP="00EF5124">
            <w:pPr>
              <w:pStyle w:val="TableParagraph"/>
              <w:ind w:right="8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sz w:val="19"/>
              </w:rPr>
              <w:t>T</w:t>
            </w:r>
            <w:r>
              <w:rPr>
                <w:rFonts w:ascii="Times New Roman"/>
                <w:spacing w:val="-2"/>
                <w:sz w:val="19"/>
              </w:rPr>
              <w:t>elephone</w:t>
            </w:r>
            <w:r>
              <w:rPr>
                <w:rFonts w:ascii="Times New Roman"/>
                <w:spacing w:val="-1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number: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5B02DA">
        <w:trPr>
          <w:trHeight w:hRule="exact" w:val="599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EF5124">
            <w:pPr>
              <w:pStyle w:val="TableParagraph"/>
              <w:spacing w:before="12"/>
              <w:ind w:right="815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744FB3" w:rsidP="00EF5124">
            <w:pPr>
              <w:pStyle w:val="TableParagraph"/>
              <w:ind w:right="8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E</w:t>
            </w:r>
            <w:r w:rsidR="00EF6D76">
              <w:rPr>
                <w:rFonts w:ascii="Times New Roman"/>
                <w:sz w:val="19"/>
              </w:rPr>
              <w:t>mail: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</w:tbl>
    <w:p w:rsidR="00EF6D76" w:rsidRDefault="00EF6D76" w:rsidP="00EF6D7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EF6D76" w:rsidRDefault="00EF6D76" w:rsidP="00EF6D76">
      <w:pPr>
        <w:spacing w:before="5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:rsidR="00EF6D76" w:rsidRPr="00F656EC" w:rsidRDefault="00EF6D76" w:rsidP="00EF6D76">
      <w:pPr>
        <w:numPr>
          <w:ilvl w:val="0"/>
          <w:numId w:val="4"/>
        </w:numPr>
        <w:tabs>
          <w:tab w:val="left" w:pos="909"/>
        </w:tabs>
        <w:spacing w:before="84" w:line="210" w:lineRule="exact"/>
        <w:ind w:right="623" w:hanging="281"/>
        <w:jc w:val="both"/>
        <w:rPr>
          <w:rFonts w:ascii="Times New Roman" w:eastAsia="Book Antiqua" w:hAnsi="Times New Roman" w:cs="Times New Roman"/>
          <w:b/>
          <w:sz w:val="19"/>
          <w:szCs w:val="19"/>
        </w:rPr>
      </w:pPr>
      <w:r w:rsidRPr="00F656EC">
        <w:rPr>
          <w:rFonts w:ascii="Times New Roman" w:hAnsi="Times New Roman" w:cs="Times New Roman"/>
          <w:b/>
          <w:sz w:val="19"/>
        </w:rPr>
        <w:t>List</w:t>
      </w:r>
      <w:r w:rsidRPr="00F656EC">
        <w:rPr>
          <w:rFonts w:ascii="Times New Roman" w:hAnsi="Times New Roman" w:cs="Times New Roman"/>
          <w:b/>
          <w:spacing w:val="4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of</w:t>
      </w:r>
      <w:r w:rsidRPr="00F656EC">
        <w:rPr>
          <w:rFonts w:ascii="Times New Roman" w:hAnsi="Times New Roman" w:cs="Times New Roman"/>
          <w:b/>
          <w:spacing w:val="9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the</w:t>
      </w:r>
      <w:r w:rsidRPr="00F656EC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activities</w:t>
      </w:r>
      <w:r w:rsidRPr="00F656EC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referred</w:t>
      </w:r>
      <w:r w:rsidRPr="00F656EC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to</w:t>
      </w:r>
      <w:r w:rsidRPr="00F656EC">
        <w:rPr>
          <w:rFonts w:ascii="Times New Roman" w:hAnsi="Times New Roman" w:cs="Times New Roman"/>
          <w:b/>
          <w:spacing w:val="3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in</w:t>
      </w:r>
      <w:r w:rsidRPr="00F656EC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Annex</w:t>
      </w:r>
      <w:r w:rsidRPr="00F656EC">
        <w:rPr>
          <w:rFonts w:ascii="Times New Roman" w:hAnsi="Times New Roman" w:cs="Times New Roman"/>
          <w:b/>
          <w:spacing w:val="4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I</w:t>
      </w:r>
      <w:r w:rsidRPr="00F656EC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pacing w:val="-2"/>
          <w:sz w:val="19"/>
        </w:rPr>
        <w:t>to</w:t>
      </w:r>
      <w:r w:rsidRPr="00F656EC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pacing w:val="-2"/>
          <w:sz w:val="19"/>
        </w:rPr>
        <w:t>Directive</w:t>
      </w:r>
      <w:r w:rsidRPr="00F656EC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2013/36/EU</w:t>
      </w:r>
      <w:r w:rsidRPr="00F656EC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that</w:t>
      </w:r>
      <w:r w:rsidRPr="00F656EC">
        <w:rPr>
          <w:rFonts w:ascii="Times New Roman" w:hAnsi="Times New Roman" w:cs="Times New Roman"/>
          <w:b/>
          <w:spacing w:val="4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the</w:t>
      </w:r>
      <w:r w:rsidRPr="00F656EC">
        <w:rPr>
          <w:rFonts w:ascii="Times New Roman" w:hAnsi="Times New Roman" w:cs="Times New Roman"/>
          <w:b/>
          <w:spacing w:val="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credit</w:t>
      </w:r>
      <w:r w:rsidRPr="00F656EC">
        <w:rPr>
          <w:rFonts w:ascii="Times New Roman" w:hAnsi="Times New Roman" w:cs="Times New Roman"/>
          <w:b/>
          <w:spacing w:val="4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institution</w:t>
      </w:r>
      <w:r w:rsidRPr="00F656EC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="00744FB3" w:rsidRPr="00F656EC">
        <w:rPr>
          <w:rFonts w:ascii="Times New Roman" w:hAnsi="Times New Roman" w:cs="Times New Roman"/>
          <w:b/>
          <w:sz w:val="19"/>
        </w:rPr>
        <w:t>will</w:t>
      </w:r>
      <w:r w:rsidRPr="00F656EC">
        <w:rPr>
          <w:rFonts w:ascii="Times New Roman" w:hAnsi="Times New Roman" w:cs="Times New Roman"/>
          <w:b/>
          <w:spacing w:val="21"/>
          <w:w w:val="101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pacing w:val="1"/>
          <w:sz w:val="19"/>
        </w:rPr>
        <w:t>car</w:t>
      </w:r>
      <w:r w:rsidRPr="00F656EC">
        <w:rPr>
          <w:rFonts w:ascii="Times New Roman" w:hAnsi="Times New Roman" w:cs="Times New Roman"/>
          <w:b/>
          <w:sz w:val="19"/>
        </w:rPr>
        <w:t>r</w:t>
      </w:r>
      <w:r w:rsidRPr="00F656EC">
        <w:rPr>
          <w:rFonts w:ascii="Times New Roman" w:hAnsi="Times New Roman" w:cs="Times New Roman"/>
          <w:b/>
          <w:spacing w:val="1"/>
          <w:sz w:val="19"/>
        </w:rPr>
        <w:t>y</w:t>
      </w:r>
      <w:r w:rsidRPr="00F656EC">
        <w:rPr>
          <w:rFonts w:ascii="Times New Roman" w:hAnsi="Times New Roman" w:cs="Times New Roman"/>
          <w:b/>
          <w:spacing w:val="-8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out</w:t>
      </w:r>
      <w:r w:rsidRPr="00F656EC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in</w:t>
      </w:r>
      <w:r w:rsidRPr="00F656EC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the</w:t>
      </w:r>
      <w:r w:rsidRPr="00F656EC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host</w:t>
      </w:r>
      <w:r w:rsidRPr="00F656EC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Member</w:t>
      </w:r>
      <w:r w:rsidRPr="00F656EC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State</w:t>
      </w:r>
      <w:r w:rsidRPr="00F656EC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with</w:t>
      </w:r>
      <w:r w:rsidRPr="00F656EC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the</w:t>
      </w:r>
      <w:r w:rsidRPr="00F656EC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indication</w:t>
      </w:r>
      <w:r w:rsidRPr="00F656EC">
        <w:rPr>
          <w:rFonts w:ascii="Times New Roman" w:hAnsi="Times New Roman" w:cs="Times New Roman"/>
          <w:b/>
          <w:spacing w:val="-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of</w:t>
      </w:r>
      <w:r w:rsidRPr="00F656EC">
        <w:rPr>
          <w:rFonts w:ascii="Times New Roman" w:hAnsi="Times New Roman" w:cs="Times New Roman"/>
          <w:b/>
          <w:spacing w:val="-1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the</w:t>
      </w:r>
      <w:r w:rsidRPr="00F656EC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activities</w:t>
      </w:r>
      <w:r w:rsidRPr="00F656EC">
        <w:rPr>
          <w:rFonts w:ascii="Times New Roman" w:hAnsi="Times New Roman" w:cs="Times New Roman"/>
          <w:b/>
          <w:spacing w:val="-3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that</w:t>
      </w:r>
      <w:r w:rsidRPr="00F656EC">
        <w:rPr>
          <w:rFonts w:ascii="Times New Roman" w:hAnsi="Times New Roman" w:cs="Times New Roman"/>
          <w:b/>
          <w:spacing w:val="-7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will</w:t>
      </w:r>
      <w:r w:rsidRPr="00F656EC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constitute</w:t>
      </w:r>
      <w:r w:rsidRPr="00F656EC">
        <w:rPr>
          <w:rFonts w:ascii="Times New Roman" w:hAnsi="Times New Roman" w:cs="Times New Roman"/>
          <w:b/>
          <w:spacing w:val="-7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the</w:t>
      </w:r>
      <w:r w:rsidRPr="00F656EC">
        <w:rPr>
          <w:rFonts w:ascii="Times New Roman" w:hAnsi="Times New Roman" w:cs="Times New Roman"/>
          <w:b/>
          <w:spacing w:val="-4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core</w:t>
      </w:r>
      <w:r w:rsidRPr="00F656EC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="00A90F77" w:rsidRPr="00F656EC">
        <w:rPr>
          <w:rFonts w:ascii="Times New Roman" w:hAnsi="Times New Roman" w:cs="Times New Roman"/>
          <w:b/>
          <w:sz w:val="19"/>
        </w:rPr>
        <w:t>busi</w:t>
      </w:r>
      <w:r w:rsidRPr="00F656EC">
        <w:rPr>
          <w:rFonts w:ascii="Times New Roman" w:hAnsi="Times New Roman" w:cs="Times New Roman"/>
          <w:b/>
          <w:sz w:val="19"/>
        </w:rPr>
        <w:t>ness of</w:t>
      </w:r>
      <w:r w:rsidRPr="00F656EC">
        <w:rPr>
          <w:rFonts w:ascii="Times New Roman" w:hAnsi="Times New Roman" w:cs="Times New Roman"/>
          <w:b/>
          <w:spacing w:val="3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the credit institution in</w:t>
      </w:r>
      <w:r w:rsidRPr="00F656EC">
        <w:rPr>
          <w:rFonts w:ascii="Times New Roman" w:hAnsi="Times New Roman" w:cs="Times New Roman"/>
          <w:b/>
          <w:spacing w:val="1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the host</w:t>
      </w:r>
      <w:r w:rsidRPr="00F656EC">
        <w:rPr>
          <w:rFonts w:ascii="Times New Roman" w:hAnsi="Times New Roman" w:cs="Times New Roman"/>
          <w:b/>
          <w:spacing w:val="2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Member State, including the intended commencement</w:t>
      </w:r>
      <w:r w:rsidRPr="00F656EC">
        <w:rPr>
          <w:rFonts w:ascii="Times New Roman" w:hAnsi="Times New Roman" w:cs="Times New Roman"/>
          <w:b/>
          <w:spacing w:val="1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date for</w:t>
      </w:r>
      <w:r w:rsidRPr="00F656EC">
        <w:rPr>
          <w:rFonts w:ascii="Times New Roman" w:hAnsi="Times New Roman" w:cs="Times New Roman"/>
          <w:b/>
          <w:spacing w:val="24"/>
          <w:w w:val="96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each</w:t>
      </w:r>
      <w:r w:rsidRPr="00F656EC">
        <w:rPr>
          <w:rFonts w:ascii="Times New Roman" w:hAnsi="Times New Roman" w:cs="Times New Roman"/>
          <w:b/>
          <w:spacing w:val="-22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service</w:t>
      </w:r>
      <w:r w:rsidRPr="00F656EC">
        <w:rPr>
          <w:rFonts w:ascii="Times New Roman" w:hAnsi="Times New Roman" w:cs="Times New Roman"/>
          <w:b/>
          <w:spacing w:val="-21"/>
          <w:sz w:val="19"/>
        </w:rPr>
        <w:t xml:space="preserve"> </w:t>
      </w:r>
      <w:r w:rsidRPr="00F656EC">
        <w:rPr>
          <w:rFonts w:ascii="Times New Roman" w:hAnsi="Times New Roman" w:cs="Times New Roman"/>
          <w:b/>
          <w:sz w:val="19"/>
        </w:rPr>
        <w:t>activity</w:t>
      </w:r>
      <w:r w:rsidR="00A90F77" w:rsidRPr="00F656EC">
        <w:rPr>
          <w:rFonts w:ascii="Times New Roman" w:hAnsi="Times New Roman" w:cs="Times New Roman"/>
          <w:b/>
          <w:sz w:val="19"/>
        </w:rPr>
        <w:t xml:space="preserve"> (as accurate as possible)</w:t>
      </w:r>
    </w:p>
    <w:p w:rsidR="00EF6D76" w:rsidRDefault="00EF6D76" w:rsidP="00EF6D7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EF6D76" w:rsidRDefault="00EF6D76" w:rsidP="00EF6D76">
      <w:pPr>
        <w:spacing w:before="10"/>
        <w:rPr>
          <w:rFonts w:ascii="Book Antiqua" w:eastAsia="Book Antiqua" w:hAnsi="Book Antiqua" w:cs="Book Antiqua"/>
          <w:b/>
          <w:bCs/>
          <w:sz w:val="10"/>
          <w:szCs w:val="10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506"/>
        <w:gridCol w:w="3582"/>
        <w:gridCol w:w="1612"/>
        <w:gridCol w:w="1612"/>
        <w:gridCol w:w="1618"/>
      </w:tblGrid>
      <w:tr w:rsidR="00EF6D76" w:rsidTr="00744FB3">
        <w:trPr>
          <w:trHeight w:hRule="exact" w:val="101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21"/>
                <w:szCs w:val="21"/>
              </w:rPr>
            </w:pPr>
          </w:p>
          <w:p w:rsidR="00EF6D76" w:rsidRDefault="00EF6D76" w:rsidP="005B02DA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21"/>
                <w:szCs w:val="21"/>
              </w:rPr>
            </w:pPr>
          </w:p>
          <w:p w:rsidR="00EF6D76" w:rsidRDefault="00EF6D76" w:rsidP="005B02D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Activity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6D76" w:rsidRPr="00EF5124" w:rsidRDefault="00EF5124" w:rsidP="00744FB3">
            <w:pPr>
              <w:pStyle w:val="TableParagraph"/>
              <w:spacing w:before="72" w:line="230" w:lineRule="auto"/>
              <w:ind w:left="130" w:right="128" w:hanging="1"/>
              <w:jc w:val="center"/>
              <w:rPr>
                <w:rFonts w:ascii="Times New Roman"/>
                <w:spacing w:val="-2"/>
                <w:sz w:val="17"/>
              </w:rPr>
            </w:pPr>
            <w:r>
              <w:rPr>
                <w:rFonts w:ascii="Times New Roman"/>
                <w:spacing w:val="-2"/>
                <w:sz w:val="17"/>
              </w:rPr>
              <w:t xml:space="preserve">Activities that the credit institution intends to carry out </w:t>
            </w:r>
            <w:r w:rsidRPr="00EF5124">
              <w:rPr>
                <w:rFonts w:ascii="Times New Roman"/>
                <w:spacing w:val="-2"/>
                <w:sz w:val="17"/>
              </w:rPr>
              <w:t xml:space="preserve">(fill in with </w:t>
            </w:r>
            <w:r w:rsidRPr="00EF5124">
              <w:rPr>
                <w:rFonts w:ascii="Times New Roman"/>
                <w:spacing w:val="-2"/>
                <w:sz w:val="17"/>
              </w:rPr>
              <w:t>“</w:t>
            </w:r>
            <w:r w:rsidRPr="00EF5124">
              <w:rPr>
                <w:rFonts w:ascii="Times New Roman"/>
                <w:spacing w:val="-2"/>
                <w:sz w:val="17"/>
              </w:rPr>
              <w:t>X</w:t>
            </w:r>
            <w:r w:rsidRPr="00EF5124">
              <w:rPr>
                <w:rFonts w:ascii="Times New Roman"/>
                <w:spacing w:val="-2"/>
                <w:sz w:val="17"/>
              </w:rPr>
              <w:t>”</w:t>
            </w:r>
            <w:r w:rsidRPr="00EF5124">
              <w:rPr>
                <w:rFonts w:ascii="Times New Roman"/>
                <w:spacing w:val="-2"/>
                <w:sz w:val="17"/>
              </w:rPr>
              <w:t>)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6D76" w:rsidRDefault="00EF6D76" w:rsidP="00744FB3">
            <w:pPr>
              <w:pStyle w:val="TableParagraph"/>
              <w:spacing w:before="72" w:line="230" w:lineRule="auto"/>
              <w:ind w:left="172" w:right="17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Activities</w:t>
            </w:r>
            <w:r>
              <w:rPr>
                <w:rFonts w:ascii="Times New Roman"/>
                <w:spacing w:val="-1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that</w:t>
            </w:r>
            <w:r>
              <w:rPr>
                <w:rFonts w:ascii="Times New Roman"/>
                <w:spacing w:val="-1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will</w:t>
            </w:r>
            <w:r>
              <w:rPr>
                <w:rFonts w:ascii="Times New Roman"/>
                <w:spacing w:val="26"/>
                <w:w w:val="9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constitute the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core</w:t>
            </w:r>
            <w:r>
              <w:rPr>
                <w:rFonts w:ascii="Times New Roman"/>
                <w:w w:val="9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business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F6D76" w:rsidRDefault="00EF6D76" w:rsidP="00744FB3">
            <w:pPr>
              <w:pStyle w:val="TableParagraph"/>
              <w:spacing w:before="12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EF6D76" w:rsidP="00744FB3">
            <w:pPr>
              <w:pStyle w:val="TableParagraph"/>
              <w:spacing w:line="188" w:lineRule="exact"/>
              <w:ind w:left="148" w:right="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Intended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star</w:t>
            </w:r>
            <w:r>
              <w:rPr>
                <w:rFonts w:ascii="Times New Roman"/>
                <w:sz w:val="17"/>
              </w:rPr>
              <w:t>t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 w:rsidR="00EF5124">
              <w:rPr>
                <w:rFonts w:ascii="Times New Roman"/>
                <w:sz w:val="17"/>
              </w:rPr>
              <w:t xml:space="preserve">date </w:t>
            </w:r>
            <w:r>
              <w:rPr>
                <w:rFonts w:ascii="Times New Roman"/>
                <w:spacing w:val="-3"/>
                <w:sz w:val="17"/>
              </w:rPr>
              <w:t>f</w:t>
            </w:r>
            <w:r>
              <w:rPr>
                <w:rFonts w:ascii="Times New Roman"/>
                <w:spacing w:val="-2"/>
                <w:sz w:val="17"/>
              </w:rPr>
              <w:t>or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each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activity</w:t>
            </w:r>
          </w:p>
        </w:tc>
      </w:tr>
      <w:tr w:rsidR="00EF6D76" w:rsidTr="005B02DA">
        <w:trPr>
          <w:trHeight w:hRule="exact" w:val="53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07"/>
              <w:ind w:left="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sz w:val="19"/>
              </w:rPr>
              <w:t>Taking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deposits and other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repa</w:t>
            </w:r>
            <w:r>
              <w:rPr>
                <w:rFonts w:ascii="Times New Roman"/>
                <w:spacing w:val="-2"/>
                <w:sz w:val="19"/>
              </w:rPr>
              <w:t>yable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funds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0659E9">
        <w:trPr>
          <w:trHeight w:hRule="exact" w:val="144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59E9" w:rsidRDefault="00EC1602" w:rsidP="000659E9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  <w:t xml:space="preserve"> </w:t>
            </w:r>
          </w:p>
          <w:p w:rsidR="00EF6D76" w:rsidRDefault="00EF6D76" w:rsidP="000659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C1602" w:rsidP="005B02D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EF6D76" w:rsidRDefault="00EF6D76" w:rsidP="005B02DA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Lending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including,</w:t>
            </w:r>
            <w:r w:rsidRPr="00A90F77">
              <w:rPr>
                <w:rFonts w:ascii="Times New Roman" w:hAnsi="Times New Roman"/>
                <w:sz w:val="19"/>
              </w:rPr>
              <w:t xml:space="preserve"> inter </w:t>
            </w:r>
            <w:r>
              <w:rPr>
                <w:rFonts w:ascii="Times New Roman" w:hAnsi="Times New Roman"/>
                <w:sz w:val="19"/>
              </w:rPr>
              <w:t>alia: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consumer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credit,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credit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agreements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relating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to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 w:rsidR="00454810">
              <w:rPr>
                <w:rFonts w:ascii="Times New Roman" w:hAnsi="Times New Roman"/>
                <w:sz w:val="19"/>
              </w:rPr>
              <w:t>im</w:t>
            </w:r>
            <w:r w:rsidRPr="00A90F77">
              <w:rPr>
                <w:rFonts w:ascii="Times New Roman" w:hAnsi="Times New Roman"/>
                <w:sz w:val="19"/>
              </w:rPr>
              <w:t xml:space="preserve">movable property, factoring, </w:t>
            </w:r>
            <w:r>
              <w:rPr>
                <w:rFonts w:ascii="Times New Roman" w:hAnsi="Times New Roman"/>
                <w:sz w:val="19"/>
              </w:rPr>
              <w:t xml:space="preserve">with 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or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without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recourse,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financing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of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commercial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transactions</w:t>
            </w:r>
            <w:r w:rsidRPr="00A90F77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(including</w:t>
            </w:r>
            <w:r w:rsidRPr="00A90F77">
              <w:rPr>
                <w:rFonts w:ascii="Times New Roman" w:hAnsi="Times New Roman"/>
                <w:sz w:val="19"/>
              </w:rPr>
              <w:t xml:space="preserve"> forfeiting)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A90F77">
        <w:trPr>
          <w:trHeight w:hRule="exact" w:val="57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EF6D76" w:rsidP="005B0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EF6D76" w:rsidP="005B02DA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810">
              <w:rPr>
                <w:rFonts w:ascii="Times New Roman" w:hAnsi="Times New Roman"/>
                <w:sz w:val="19"/>
              </w:rPr>
              <w:t>Financial leasing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A90F77">
        <w:trPr>
          <w:trHeight w:hRule="exact" w:val="128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EF6D76" w:rsidP="005B0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7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4115D2" w:rsidRPr="00A90F77" w:rsidRDefault="004115D2" w:rsidP="00A90F77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A90F77">
              <w:rPr>
                <w:rFonts w:ascii="Times New Roman" w:hAnsi="Times New Roman"/>
                <w:sz w:val="19"/>
              </w:rPr>
              <w:t>Payment services as defined in Article</w:t>
            </w:r>
          </w:p>
          <w:p w:rsidR="004115D2" w:rsidRPr="00A90F77" w:rsidRDefault="004115D2" w:rsidP="00744FB3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A90F77">
              <w:rPr>
                <w:rFonts w:ascii="Times New Roman" w:hAnsi="Times New Roman"/>
                <w:sz w:val="19"/>
              </w:rPr>
              <w:t>4</w:t>
            </w:r>
            <w:r w:rsidR="00744FB3">
              <w:rPr>
                <w:rFonts w:ascii="Times New Roman" w:hAnsi="Times New Roman"/>
                <w:sz w:val="19"/>
              </w:rPr>
              <w:t xml:space="preserve">, point </w:t>
            </w:r>
            <w:r w:rsidRPr="00A90F77">
              <w:rPr>
                <w:rFonts w:ascii="Times New Roman" w:hAnsi="Times New Roman"/>
                <w:sz w:val="19"/>
              </w:rPr>
              <w:t xml:space="preserve">(3) of Directive </w:t>
            </w:r>
            <w:r w:rsidR="00744FB3">
              <w:rPr>
                <w:rFonts w:ascii="Times New Roman" w:hAnsi="Times New Roman"/>
                <w:sz w:val="19"/>
              </w:rPr>
              <w:t>(EU) 2015/2366</w:t>
            </w:r>
            <w:r w:rsidRPr="00A90F77">
              <w:rPr>
                <w:rFonts w:ascii="Times New Roman" w:hAnsi="Times New Roman"/>
                <w:sz w:val="19"/>
              </w:rPr>
              <w:t xml:space="preserve"> of the</w:t>
            </w:r>
            <w:r w:rsidR="00744FB3">
              <w:rPr>
                <w:rFonts w:ascii="Times New Roman" w:hAnsi="Times New Roman"/>
                <w:sz w:val="19"/>
              </w:rPr>
              <w:t xml:space="preserve"> </w:t>
            </w:r>
            <w:r w:rsidRPr="00A90F77">
              <w:rPr>
                <w:rFonts w:ascii="Times New Roman" w:hAnsi="Times New Roman"/>
                <w:sz w:val="19"/>
              </w:rPr>
              <w:t>European Parliament and of the Council</w:t>
            </w:r>
          </w:p>
          <w:p w:rsidR="00EF6D76" w:rsidRDefault="004115D2" w:rsidP="00A90F77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90F77">
              <w:rPr>
                <w:rFonts w:ascii="Times New Roman" w:hAnsi="Times New Roman"/>
                <w:sz w:val="19"/>
              </w:rPr>
              <w:t>(</w:t>
            </w:r>
            <w:r w:rsidR="00744FB3">
              <w:rPr>
                <w:rFonts w:ascii="Times New Roman" w:hAnsi="Times New Roman"/>
                <w:sz w:val="19"/>
                <w:vertAlign w:val="superscript"/>
              </w:rPr>
              <w:t>1</w:t>
            </w:r>
            <w:r w:rsidRPr="00A90F77"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5B02DA">
        <w:trPr>
          <w:trHeight w:hRule="exact" w:val="123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EF6D76" w:rsidP="005B02DA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4a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EF6D76" w:rsidRDefault="00EF6D76" w:rsidP="00744FB3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Services</w:t>
            </w:r>
            <w:r>
              <w:rPr>
                <w:rFonts w:ascii="Times New Roman" w:hAnsi="Times New Roman"/>
                <w:spacing w:val="4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enabling</w:t>
            </w:r>
            <w:r>
              <w:rPr>
                <w:rFonts w:ascii="Times New Roman" w:hAnsi="Times New Roman"/>
                <w:spacing w:val="4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cash</w:t>
            </w:r>
            <w:r>
              <w:rPr>
                <w:rFonts w:ascii="Times New Roman" w:hAnsi="Times New Roman"/>
                <w:spacing w:val="4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to</w:t>
            </w:r>
            <w:r>
              <w:rPr>
                <w:rFonts w:ascii="Times New Roman" w:hAnsi="Times New Roman"/>
                <w:spacing w:val="4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be</w:t>
            </w:r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placed</w:t>
            </w:r>
            <w:r>
              <w:rPr>
                <w:rFonts w:ascii="Times New Roman" w:hAnsi="Times New Roman"/>
                <w:spacing w:val="4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on</w:t>
            </w:r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</w:t>
            </w:r>
            <w:r>
              <w:rPr>
                <w:rFonts w:ascii="Times New Roman" w:hAnsi="Times New Roman"/>
                <w:spacing w:val="26"/>
                <w:w w:val="9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payment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account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 w:rsidR="00744FB3">
              <w:rPr>
                <w:rFonts w:ascii="Times New Roman" w:hAnsi="Times New Roman"/>
                <w:sz w:val="19"/>
              </w:rPr>
              <w:t>and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all</w:t>
            </w:r>
            <w:r>
              <w:rPr>
                <w:rFonts w:ascii="Times New Roman" w:hAnsi="Times New Roman"/>
                <w:spacing w:val="3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the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 w:rsidR="00454810">
              <w:rPr>
                <w:rFonts w:ascii="Times New Roman" w:hAnsi="Times New Roman"/>
                <w:sz w:val="19"/>
              </w:rPr>
              <w:t>opera</w:t>
            </w:r>
            <w:r>
              <w:rPr>
                <w:rFonts w:ascii="Times New Roman" w:hAnsi="Times New Roman"/>
                <w:sz w:val="19"/>
              </w:rPr>
              <w:t>tions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required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9"/>
              </w:rPr>
              <w:t>f</w:t>
            </w:r>
            <w:r>
              <w:rPr>
                <w:rFonts w:ascii="Times New Roman" w:hAnsi="Times New Roman"/>
                <w:spacing w:val="-2"/>
                <w:sz w:val="19"/>
              </w:rPr>
              <w:t>or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operating</w:t>
            </w:r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payment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account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EF6D76" w:rsidTr="005B02DA">
        <w:trPr>
          <w:trHeight w:hRule="exact" w:val="123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F6D76" w:rsidRDefault="00EF6D76" w:rsidP="005B02DA">
            <w:pPr>
              <w:pStyle w:val="TableParagraph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4b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EF6D76" w:rsidRDefault="00EF6D76" w:rsidP="00744FB3">
            <w:pPr>
              <w:pStyle w:val="TableParagraph"/>
              <w:spacing w:line="210" w:lineRule="exact"/>
              <w:ind w:left="84" w:right="8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Services</w:t>
            </w:r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enabling</w:t>
            </w:r>
            <w:r>
              <w:rPr>
                <w:rFonts w:ascii="Times New Roman" w:hAnsi="Times New Roman"/>
                <w:spacing w:val="2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cash</w:t>
            </w:r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withdra</w:t>
            </w:r>
            <w:r>
              <w:rPr>
                <w:rFonts w:ascii="Times New Roman" w:hAnsi="Times New Roman"/>
                <w:spacing w:val="-2"/>
                <w:sz w:val="19"/>
              </w:rPr>
              <w:t>wals</w:t>
            </w:r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from</w:t>
            </w:r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</w:t>
            </w:r>
            <w:r>
              <w:rPr>
                <w:rFonts w:ascii="Times New Roman" w:hAnsi="Times New Roman"/>
                <w:spacing w:val="28"/>
                <w:w w:val="96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payment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account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 w:rsidR="00744FB3">
              <w:rPr>
                <w:rFonts w:ascii="Times New Roman" w:hAnsi="Times New Roman"/>
                <w:sz w:val="19"/>
              </w:rPr>
              <w:t>and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all</w:t>
            </w:r>
            <w:r>
              <w:rPr>
                <w:rFonts w:ascii="Times New Roman" w:hAnsi="Times New Roman"/>
                <w:spacing w:val="3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the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 w:rsidR="00454810">
              <w:rPr>
                <w:rFonts w:ascii="Times New Roman" w:hAnsi="Times New Roman"/>
                <w:sz w:val="19"/>
              </w:rPr>
              <w:t>opera</w:t>
            </w:r>
            <w:r>
              <w:rPr>
                <w:rFonts w:ascii="Times New Roman" w:hAnsi="Times New Roman"/>
                <w:sz w:val="19"/>
              </w:rPr>
              <w:t>tions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required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9"/>
              </w:rPr>
              <w:t>f</w:t>
            </w:r>
            <w:r>
              <w:rPr>
                <w:rFonts w:ascii="Times New Roman" w:hAnsi="Times New Roman"/>
                <w:spacing w:val="-2"/>
                <w:sz w:val="19"/>
              </w:rPr>
              <w:t>or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operating</w:t>
            </w:r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payment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account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D76" w:rsidRDefault="00EF6D76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F6D76" w:rsidRDefault="00EF6D76" w:rsidP="005B02DA"/>
        </w:tc>
      </w:tr>
      <w:tr w:rsidR="00454810" w:rsidTr="00454810">
        <w:trPr>
          <w:trHeight w:hRule="exact" w:val="302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59E9" w:rsidRPr="000659E9" w:rsidRDefault="000659E9" w:rsidP="000659E9">
            <w:pPr>
              <w:pStyle w:val="TableParagraph"/>
              <w:spacing w:before="12"/>
              <w:rPr>
                <w:rFonts w:ascii="Times New Roman"/>
                <w:w w:val="105"/>
                <w:sz w:val="13"/>
                <w:szCs w:val="13"/>
              </w:rPr>
            </w:pPr>
          </w:p>
          <w:p w:rsidR="00454810" w:rsidRDefault="00454810" w:rsidP="00454810">
            <w:pPr>
              <w:pStyle w:val="TableParagraph"/>
              <w:ind w:left="151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 w:rsidRPr="00454810">
              <w:rPr>
                <w:rFonts w:ascii="Times New Roman"/>
                <w:w w:val="105"/>
                <w:sz w:val="19"/>
              </w:rPr>
              <w:t>4c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454810">
            <w:pPr>
              <w:pStyle w:val="TableParagraph"/>
              <w:spacing w:before="113" w:line="232" w:lineRule="auto"/>
              <w:ind w:left="84" w:right="8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Ex</w:t>
            </w:r>
            <w:r>
              <w:rPr>
                <w:rFonts w:ascii="Times New Roman"/>
                <w:spacing w:val="-1"/>
                <w:sz w:val="19"/>
              </w:rPr>
              <w:t>ecution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payment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transactions,</w:t>
            </w:r>
            <w:r>
              <w:rPr>
                <w:rFonts w:ascii="Times New Roman"/>
                <w:spacing w:val="30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including</w:t>
            </w:r>
            <w:r>
              <w:rPr>
                <w:rFonts w:ascii="Times New Roman"/>
                <w:spacing w:val="3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transfers</w:t>
            </w:r>
            <w:r>
              <w:rPr>
                <w:rFonts w:ascii="Times New Roman"/>
                <w:spacing w:val="3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3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funds</w:t>
            </w:r>
            <w:r>
              <w:rPr>
                <w:rFonts w:ascii="Times New Roman"/>
                <w:spacing w:val="3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</w:t>
            </w:r>
            <w:r>
              <w:rPr>
                <w:rFonts w:ascii="Times New Roman"/>
                <w:spacing w:val="3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3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payment</w:t>
            </w:r>
            <w:r>
              <w:rPr>
                <w:rFonts w:ascii="Times New Roman"/>
                <w:spacing w:val="2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account</w:t>
            </w:r>
            <w:r>
              <w:rPr>
                <w:rFonts w:ascii="Times New Roman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with</w:t>
            </w:r>
            <w:r>
              <w:rPr>
                <w:rFonts w:ascii="Times New Roman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user's</w:t>
            </w:r>
            <w:r>
              <w:rPr>
                <w:rFonts w:ascii="Times New Roman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payment</w:t>
            </w:r>
            <w:r>
              <w:rPr>
                <w:rFonts w:ascii="Times New Roman"/>
                <w:spacing w:val="2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service</w:t>
            </w:r>
            <w:r>
              <w:rPr>
                <w:rFonts w:ascii="Times New Roman"/>
                <w:spacing w:val="27"/>
                <w:w w:val="9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</w:t>
            </w:r>
            <w:r>
              <w:rPr>
                <w:rFonts w:ascii="Times New Roman"/>
                <w:spacing w:val="-2"/>
                <w:sz w:val="19"/>
              </w:rPr>
              <w:t>vider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with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another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payment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service</w:t>
            </w:r>
            <w:r>
              <w:rPr>
                <w:rFonts w:ascii="Times New Roman"/>
                <w:spacing w:val="25"/>
                <w:w w:val="9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</w:t>
            </w:r>
            <w:r>
              <w:rPr>
                <w:rFonts w:ascii="Times New Roman"/>
                <w:spacing w:val="-2"/>
                <w:sz w:val="19"/>
              </w:rPr>
              <w:t>vider:</w:t>
            </w:r>
          </w:p>
          <w:p w:rsidR="00454810" w:rsidRDefault="00454810" w:rsidP="00454810">
            <w:pPr>
              <w:pStyle w:val="Listeafsnit"/>
              <w:numPr>
                <w:ilvl w:val="0"/>
                <w:numId w:val="3"/>
              </w:numPr>
              <w:tabs>
                <w:tab w:val="left" w:pos="366"/>
              </w:tabs>
              <w:spacing w:before="3" w:line="210" w:lineRule="exact"/>
              <w:ind w:right="82" w:hanging="2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executi</w:t>
            </w:r>
            <w:r>
              <w:rPr>
                <w:rFonts w:ascii="Times New Roman"/>
                <w:spacing w:val="-1"/>
                <w:sz w:val="19"/>
              </w:rPr>
              <w:t xml:space="preserve">on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direct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debits,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including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one-</w:t>
            </w:r>
            <w:r>
              <w:rPr>
                <w:rFonts w:ascii="Times New Roman"/>
                <w:spacing w:val="26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off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direct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debits</w:t>
            </w:r>
          </w:p>
          <w:p w:rsidR="00454810" w:rsidRPr="00454810" w:rsidRDefault="00454810" w:rsidP="00454810">
            <w:pPr>
              <w:pStyle w:val="Listeafsnit"/>
              <w:numPr>
                <w:ilvl w:val="0"/>
                <w:numId w:val="3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executi</w:t>
            </w:r>
            <w:r>
              <w:rPr>
                <w:rFonts w:ascii="Times New Roman"/>
                <w:spacing w:val="-1"/>
                <w:sz w:val="19"/>
              </w:rPr>
              <w:t>on</w:t>
            </w:r>
            <w:r>
              <w:rPr>
                <w:rFonts w:ascii="Times New Roman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payment</w:t>
            </w:r>
            <w:r>
              <w:rPr>
                <w:rFonts w:ascii="Times New Roman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transactions</w:t>
            </w:r>
            <w:r>
              <w:rPr>
                <w:rFonts w:ascii="Times New Roman"/>
                <w:spacing w:val="30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through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payment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card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similar</w:t>
            </w:r>
            <w:r>
              <w:rPr>
                <w:rFonts w:ascii="Times New Roman"/>
                <w:spacing w:val="22"/>
                <w:w w:val="9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device</w:t>
            </w:r>
          </w:p>
          <w:p w:rsidR="00454810" w:rsidRPr="00454810" w:rsidRDefault="00454810" w:rsidP="00454810">
            <w:pPr>
              <w:pStyle w:val="Listeafsnit"/>
              <w:numPr>
                <w:ilvl w:val="0"/>
                <w:numId w:val="3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810">
              <w:rPr>
                <w:rFonts w:ascii="Times New Roman"/>
                <w:spacing w:val="-2"/>
                <w:sz w:val="19"/>
              </w:rPr>
              <w:t>executi</w:t>
            </w:r>
            <w:r w:rsidRPr="00454810">
              <w:rPr>
                <w:rFonts w:ascii="Times New Roman"/>
                <w:spacing w:val="-1"/>
                <w:sz w:val="19"/>
              </w:rPr>
              <w:t>on</w:t>
            </w:r>
            <w:r w:rsidRPr="00454810">
              <w:rPr>
                <w:rFonts w:ascii="Times New Roman"/>
                <w:spacing w:val="47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of</w:t>
            </w:r>
            <w:r w:rsidRPr="00454810">
              <w:rPr>
                <w:rFonts w:ascii="Times New Roman"/>
                <w:spacing w:val="47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credit</w:t>
            </w:r>
            <w:r w:rsidRPr="00454810">
              <w:rPr>
                <w:rFonts w:ascii="Times New Roman"/>
                <w:spacing w:val="46"/>
                <w:sz w:val="19"/>
              </w:rPr>
              <w:t xml:space="preserve"> </w:t>
            </w:r>
            <w:r w:rsidRPr="00454810">
              <w:rPr>
                <w:rFonts w:ascii="Times New Roman"/>
                <w:spacing w:val="-2"/>
                <w:sz w:val="19"/>
              </w:rPr>
              <w:t>transfers,</w:t>
            </w:r>
            <w:r w:rsidRPr="00454810">
              <w:rPr>
                <w:rFonts w:ascii="Times New Roman"/>
                <w:spacing w:val="47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including</w:t>
            </w:r>
            <w:r w:rsidRPr="00454810">
              <w:rPr>
                <w:rFonts w:ascii="Times New Roman"/>
                <w:spacing w:val="29"/>
                <w:w w:val="97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standing</w:t>
            </w:r>
            <w:r w:rsidRPr="00454810">
              <w:rPr>
                <w:rFonts w:ascii="Times New Roman"/>
                <w:spacing w:val="-2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orders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54810" w:rsidRDefault="00454810" w:rsidP="005B02DA"/>
        </w:tc>
      </w:tr>
      <w:tr w:rsidR="00454810" w:rsidTr="00454810">
        <w:trPr>
          <w:trHeight w:hRule="exact" w:val="254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54810" w:rsidRPr="000659E9" w:rsidRDefault="00454810" w:rsidP="00454810">
            <w:pPr>
              <w:pStyle w:val="TableParagraph"/>
              <w:ind w:left="151"/>
              <w:rPr>
                <w:rFonts w:ascii="Times New Roman"/>
                <w:w w:val="105"/>
                <w:sz w:val="13"/>
                <w:szCs w:val="13"/>
              </w:rPr>
            </w:pPr>
          </w:p>
          <w:p w:rsidR="00454810" w:rsidRDefault="00454810" w:rsidP="00454810">
            <w:pPr>
              <w:pStyle w:val="TableParagraph"/>
              <w:ind w:left="151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w w:val="105"/>
                <w:sz w:val="19"/>
              </w:rPr>
              <w:t>4d</w:t>
            </w:r>
            <w:r w:rsidR="00744FB3">
              <w:rPr>
                <w:rFonts w:ascii="Times New Roman"/>
                <w:w w:val="105"/>
                <w:sz w:val="19"/>
              </w:rPr>
              <w:t xml:space="preserve"> (*)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Pr="00454810" w:rsidRDefault="00454810" w:rsidP="00454810">
            <w:pPr>
              <w:pStyle w:val="TableParagraph"/>
              <w:spacing w:before="113" w:line="232" w:lineRule="auto"/>
              <w:ind w:left="84" w:right="82"/>
              <w:jc w:val="both"/>
              <w:rPr>
                <w:rFonts w:ascii="Times New Roman"/>
                <w:spacing w:val="-2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Ex</w:t>
            </w:r>
            <w:r w:rsidRPr="00454810">
              <w:rPr>
                <w:rFonts w:ascii="Times New Roman"/>
                <w:spacing w:val="-2"/>
                <w:sz w:val="19"/>
              </w:rPr>
              <w:t>ecution of payment transactions where the funds are co</w:t>
            </w:r>
            <w:r>
              <w:rPr>
                <w:rFonts w:ascii="Times New Roman"/>
                <w:spacing w:val="-2"/>
                <w:sz w:val="19"/>
              </w:rPr>
              <w:t>vered</w:t>
            </w:r>
            <w:r w:rsidRPr="00454810">
              <w:rPr>
                <w:rFonts w:ascii="Times New Roman"/>
                <w:spacing w:val="-2"/>
                <w:sz w:val="19"/>
              </w:rPr>
              <w:t xml:space="preserve"> by a credit line f</w:t>
            </w:r>
            <w:r>
              <w:rPr>
                <w:rFonts w:ascii="Times New Roman"/>
                <w:spacing w:val="-2"/>
                <w:sz w:val="19"/>
              </w:rPr>
              <w:t>or</w:t>
            </w:r>
            <w:r w:rsidR="00744FB3">
              <w:rPr>
                <w:rFonts w:ascii="Times New Roman"/>
                <w:spacing w:val="-2"/>
                <w:sz w:val="19"/>
              </w:rPr>
              <w:t xml:space="preserve"> a payment service user</w:t>
            </w:r>
            <w:r w:rsidRPr="00454810">
              <w:rPr>
                <w:rFonts w:ascii="Times New Roman"/>
                <w:spacing w:val="-2"/>
                <w:sz w:val="19"/>
              </w:rPr>
              <w:t>:</w:t>
            </w:r>
          </w:p>
          <w:p w:rsidR="00454810" w:rsidRDefault="00454810" w:rsidP="00454810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3" w:line="210" w:lineRule="exact"/>
              <w:ind w:right="82" w:hanging="2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executi</w:t>
            </w:r>
            <w:r>
              <w:rPr>
                <w:rFonts w:ascii="Times New Roman"/>
                <w:spacing w:val="-1"/>
                <w:sz w:val="19"/>
              </w:rPr>
              <w:t xml:space="preserve">on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direct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debits,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including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one-</w:t>
            </w:r>
            <w:r>
              <w:rPr>
                <w:rFonts w:ascii="Times New Roman"/>
                <w:spacing w:val="26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off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direct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debits</w:t>
            </w:r>
          </w:p>
          <w:p w:rsidR="00454810" w:rsidRPr="00454810" w:rsidRDefault="00454810" w:rsidP="00454810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executi</w:t>
            </w:r>
            <w:r>
              <w:rPr>
                <w:rFonts w:ascii="Times New Roman"/>
                <w:spacing w:val="-1"/>
                <w:sz w:val="19"/>
              </w:rPr>
              <w:t>on</w:t>
            </w:r>
            <w:r>
              <w:rPr>
                <w:rFonts w:ascii="Times New Roman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payment</w:t>
            </w:r>
            <w:r>
              <w:rPr>
                <w:rFonts w:ascii="Times New Roman"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transactions</w:t>
            </w:r>
            <w:r>
              <w:rPr>
                <w:rFonts w:ascii="Times New Roman"/>
                <w:spacing w:val="30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through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payment</w:t>
            </w:r>
            <w:r>
              <w:rPr>
                <w:rFonts w:ascii="Times New Roman"/>
                <w:spacing w:val="2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card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1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similar</w:t>
            </w:r>
            <w:r>
              <w:rPr>
                <w:rFonts w:ascii="Times New Roman"/>
                <w:spacing w:val="22"/>
                <w:w w:val="9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device</w:t>
            </w:r>
          </w:p>
          <w:p w:rsidR="00454810" w:rsidRPr="00454810" w:rsidRDefault="00454810" w:rsidP="00454810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44" w:line="210" w:lineRule="exact"/>
              <w:ind w:right="83" w:hanging="2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810">
              <w:rPr>
                <w:rFonts w:ascii="Times New Roman"/>
                <w:spacing w:val="-2"/>
                <w:sz w:val="19"/>
              </w:rPr>
              <w:t>executi</w:t>
            </w:r>
            <w:r w:rsidRPr="00454810">
              <w:rPr>
                <w:rFonts w:ascii="Times New Roman"/>
                <w:spacing w:val="-1"/>
                <w:sz w:val="19"/>
              </w:rPr>
              <w:t>on</w:t>
            </w:r>
            <w:r w:rsidRPr="00454810">
              <w:rPr>
                <w:rFonts w:ascii="Times New Roman"/>
                <w:spacing w:val="47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of</w:t>
            </w:r>
            <w:r w:rsidRPr="00454810">
              <w:rPr>
                <w:rFonts w:ascii="Times New Roman"/>
                <w:spacing w:val="47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credit</w:t>
            </w:r>
            <w:r w:rsidRPr="00454810">
              <w:rPr>
                <w:rFonts w:ascii="Times New Roman"/>
                <w:spacing w:val="46"/>
                <w:sz w:val="19"/>
              </w:rPr>
              <w:t xml:space="preserve"> </w:t>
            </w:r>
            <w:r w:rsidRPr="00454810">
              <w:rPr>
                <w:rFonts w:ascii="Times New Roman"/>
                <w:spacing w:val="-2"/>
                <w:sz w:val="19"/>
              </w:rPr>
              <w:t>transfers,</w:t>
            </w:r>
            <w:r w:rsidRPr="00454810">
              <w:rPr>
                <w:rFonts w:ascii="Times New Roman"/>
                <w:spacing w:val="47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including</w:t>
            </w:r>
            <w:r w:rsidRPr="00454810">
              <w:rPr>
                <w:rFonts w:ascii="Times New Roman"/>
                <w:spacing w:val="29"/>
                <w:w w:val="97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standing</w:t>
            </w:r>
            <w:r w:rsidRPr="00454810">
              <w:rPr>
                <w:rFonts w:ascii="Times New Roman"/>
                <w:spacing w:val="-2"/>
                <w:sz w:val="19"/>
              </w:rPr>
              <w:t xml:space="preserve"> </w:t>
            </w:r>
            <w:r w:rsidRPr="00454810">
              <w:rPr>
                <w:rFonts w:ascii="Times New Roman"/>
                <w:sz w:val="19"/>
              </w:rPr>
              <w:t>orders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54810" w:rsidRDefault="00454810" w:rsidP="005B02DA"/>
        </w:tc>
      </w:tr>
      <w:tr w:rsidR="00454810" w:rsidTr="00F12A81">
        <w:trPr>
          <w:trHeight w:hRule="exact" w:val="99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454810" w:rsidRPr="004115D2" w:rsidRDefault="00454810" w:rsidP="00F12A81">
            <w:pPr>
              <w:pStyle w:val="TableParagraph"/>
              <w:ind w:left="151"/>
              <w:rPr>
                <w:rFonts w:ascii="Times New Roman"/>
                <w:w w:val="105"/>
                <w:sz w:val="19"/>
              </w:rPr>
            </w:pPr>
          </w:p>
          <w:p w:rsidR="00744FB3" w:rsidRDefault="004115D2" w:rsidP="00A90F77">
            <w:pPr>
              <w:pStyle w:val="TableParagraph"/>
              <w:ind w:left="89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4e</w:t>
            </w:r>
          </w:p>
          <w:p w:rsidR="004115D2" w:rsidRPr="004115D2" w:rsidRDefault="004115D2" w:rsidP="00A90F77">
            <w:pPr>
              <w:pStyle w:val="TableParagraph"/>
              <w:ind w:left="89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(</w:t>
            </w:r>
            <w:r w:rsidR="00744FB3">
              <w:rPr>
                <w:rFonts w:ascii="Times New Roman"/>
                <w:w w:val="105"/>
                <w:sz w:val="19"/>
              </w:rPr>
              <w:t>**</w:t>
            </w:r>
            <w:r w:rsidRPr="004115D2">
              <w:rPr>
                <w:rFonts w:ascii="Times New Roman"/>
                <w:w w:val="105"/>
                <w:sz w:val="19"/>
              </w:rPr>
              <w:t>)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576" w:rsidRPr="00184576" w:rsidRDefault="00184576" w:rsidP="00184576">
            <w:pPr>
              <w:pStyle w:val="TableParagraph"/>
              <w:ind w:left="151"/>
              <w:rPr>
                <w:rFonts w:ascii="Times New Roman"/>
                <w:w w:val="105"/>
                <w:sz w:val="13"/>
                <w:szCs w:val="13"/>
              </w:rPr>
            </w:pPr>
            <w:r w:rsidRPr="00184576">
              <w:rPr>
                <w:rFonts w:ascii="Times New Roman"/>
                <w:w w:val="105"/>
                <w:sz w:val="13"/>
                <w:szCs w:val="13"/>
              </w:rPr>
              <w:t xml:space="preserve"> </w:t>
            </w:r>
          </w:p>
          <w:p w:rsidR="004115D2" w:rsidRPr="004115D2" w:rsidRDefault="004115D2" w:rsidP="004115D2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44" w:line="210" w:lineRule="exact"/>
              <w:ind w:right="8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15D2">
              <w:rPr>
                <w:rFonts w:ascii="Times New Roman"/>
                <w:spacing w:val="-2"/>
                <w:sz w:val="19"/>
              </w:rPr>
              <w:t xml:space="preserve">Issuing of payment instruments </w:t>
            </w:r>
          </w:p>
          <w:p w:rsidR="00454810" w:rsidRPr="004115D2" w:rsidRDefault="004115D2" w:rsidP="004115D2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44" w:line="210" w:lineRule="exact"/>
              <w:ind w:right="8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15D2">
              <w:rPr>
                <w:rFonts w:ascii="Times New Roman" w:eastAsia="Times New Roman" w:hAnsi="Times New Roman" w:cs="Times New Roman"/>
                <w:sz w:val="19"/>
                <w:szCs w:val="19"/>
              </w:rPr>
              <w:t>Acquiring of payment transactions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54810" w:rsidRDefault="00454810" w:rsidP="005B02DA"/>
        </w:tc>
      </w:tr>
      <w:tr w:rsidR="00454810" w:rsidTr="00184576">
        <w:trPr>
          <w:trHeight w:hRule="exact" w:val="4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15D2" w:rsidRPr="004115D2" w:rsidRDefault="004115D2" w:rsidP="004115D2">
            <w:pPr>
              <w:pStyle w:val="TableParagraph"/>
              <w:spacing w:before="107"/>
              <w:jc w:val="center"/>
              <w:rPr>
                <w:rFonts w:ascii="Times New Roman"/>
                <w:w w:val="105"/>
                <w:sz w:val="19"/>
              </w:rPr>
            </w:pPr>
            <w:r w:rsidRPr="004115D2">
              <w:rPr>
                <w:rFonts w:ascii="Times New Roman"/>
                <w:sz w:val="19"/>
              </w:rPr>
              <w:t>4f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115D2" w:rsidP="004115D2">
            <w:pPr>
              <w:pStyle w:val="TableParagraph"/>
              <w:spacing w:before="107"/>
              <w:ind w:left="84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4115D2">
              <w:rPr>
                <w:rFonts w:ascii="Times New Roman"/>
                <w:spacing w:val="-3"/>
                <w:sz w:val="19"/>
              </w:rPr>
              <w:t>Money remittance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5B02DA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810" w:rsidRDefault="00454810" w:rsidP="005B02DA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54810" w:rsidRDefault="00454810" w:rsidP="005B02DA"/>
        </w:tc>
      </w:tr>
      <w:tr w:rsidR="00EC1602" w:rsidTr="00EC1602">
        <w:trPr>
          <w:trHeight w:hRule="exact" w:val="43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1602" w:rsidRPr="004115D2" w:rsidRDefault="00EC1602" w:rsidP="00EC1602">
            <w:pPr>
              <w:pStyle w:val="TableParagraph"/>
              <w:spacing w:before="107"/>
              <w:jc w:val="center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sz w:val="19"/>
              </w:rPr>
              <w:t>4g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>
            <w:pPr>
              <w:pStyle w:val="TableParagraph"/>
              <w:spacing w:before="107"/>
              <w:ind w:left="84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9"/>
              </w:rPr>
              <w:t>Payment initiation services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1602" w:rsidRDefault="00EC1602" w:rsidP="00EC1602"/>
        </w:tc>
      </w:tr>
      <w:tr w:rsidR="00EC1602" w:rsidTr="00F12A81">
        <w:trPr>
          <w:trHeight w:hRule="exact" w:val="42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1602" w:rsidRPr="004115D2" w:rsidRDefault="00EC1602" w:rsidP="00EC1602">
            <w:pPr>
              <w:pStyle w:val="TableParagraph"/>
              <w:spacing w:before="107"/>
              <w:jc w:val="center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sz w:val="19"/>
              </w:rPr>
              <w:t>4h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>
            <w:pPr>
              <w:pStyle w:val="TableParagraph"/>
              <w:spacing w:before="107"/>
              <w:ind w:left="84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9"/>
              </w:rPr>
              <w:t>Account information services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1602" w:rsidRDefault="00EC1602" w:rsidP="00EC1602"/>
        </w:tc>
      </w:tr>
      <w:tr w:rsidR="00EC1602" w:rsidTr="00F12A81">
        <w:trPr>
          <w:trHeight w:hRule="exact" w:val="113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1602" w:rsidRPr="00EC1602" w:rsidRDefault="00EC1602" w:rsidP="00EC1602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C1602" w:rsidRPr="00EC1602" w:rsidRDefault="00EC1602" w:rsidP="00EC1602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 w:rsidRPr="00EC1602">
              <w:rPr>
                <w:rFonts w:ascii="Times New Roman"/>
                <w:sz w:val="19"/>
              </w:rPr>
              <w:t>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Pr="00EC1602" w:rsidRDefault="00EC1602" w:rsidP="00EC1602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EC1602" w:rsidRPr="00EC1602" w:rsidRDefault="00EC1602" w:rsidP="00EC1602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EC1602">
              <w:rPr>
                <w:rFonts w:ascii="Times New Roman" w:hAnsi="Times New Roman"/>
                <w:sz w:val="19"/>
              </w:rPr>
              <w:t>Issuing and administering other means</w:t>
            </w:r>
          </w:p>
          <w:p w:rsidR="00EC1602" w:rsidRPr="00EC1602" w:rsidRDefault="00EC1602" w:rsidP="00EC1602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EC1602">
              <w:rPr>
                <w:rFonts w:ascii="Times New Roman" w:hAnsi="Times New Roman"/>
                <w:sz w:val="19"/>
              </w:rPr>
              <w:t xml:space="preserve">of payment (e.g. </w:t>
            </w:r>
            <w:proofErr w:type="spellStart"/>
            <w:r w:rsidRPr="00EC1602">
              <w:rPr>
                <w:rFonts w:ascii="Times New Roman" w:hAnsi="Times New Roman"/>
                <w:sz w:val="19"/>
              </w:rPr>
              <w:t>travellers'</w:t>
            </w:r>
            <w:proofErr w:type="spellEnd"/>
            <w:r w:rsidRPr="00EC1602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EC1602">
              <w:rPr>
                <w:rFonts w:ascii="Times New Roman" w:hAnsi="Times New Roman"/>
                <w:sz w:val="19"/>
              </w:rPr>
              <w:t>cheques</w:t>
            </w:r>
            <w:proofErr w:type="spellEnd"/>
          </w:p>
          <w:p w:rsidR="00EC1602" w:rsidRPr="00EC1602" w:rsidRDefault="00EC1602" w:rsidP="00EC1602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EC1602">
              <w:rPr>
                <w:rFonts w:ascii="Times New Roman" w:hAnsi="Times New Roman"/>
                <w:sz w:val="19"/>
              </w:rPr>
              <w:t>and bankers' drafts) insofar as such</w:t>
            </w:r>
          </w:p>
          <w:p w:rsidR="00EC1602" w:rsidRPr="00EC1602" w:rsidRDefault="00EC1602" w:rsidP="00EC1602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Times New Roman" w:hAnsi="Times New Roman"/>
                <w:sz w:val="19"/>
              </w:rPr>
              <w:t>activity is not covered by point 4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1602" w:rsidRDefault="00EC1602" w:rsidP="00EC1602"/>
        </w:tc>
      </w:tr>
      <w:tr w:rsidR="00EC1602" w:rsidTr="00EC1602">
        <w:trPr>
          <w:trHeight w:hRule="exact" w:val="41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1602" w:rsidRPr="004115D2" w:rsidRDefault="00EC1602" w:rsidP="00EC1602">
            <w:pPr>
              <w:pStyle w:val="TableParagraph"/>
              <w:spacing w:before="107"/>
              <w:jc w:val="center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sz w:val="19"/>
              </w:rPr>
              <w:t>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>
            <w:pPr>
              <w:pStyle w:val="TableParagraph"/>
              <w:spacing w:before="107"/>
              <w:ind w:left="84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>
              <w:rPr>
                <w:rFonts w:ascii="Times New Roman"/>
                <w:spacing w:val="-3"/>
                <w:sz w:val="19"/>
              </w:rPr>
              <w:t>Guarantees and commitments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1602" w:rsidRDefault="00EC1602" w:rsidP="00EC1602"/>
        </w:tc>
      </w:tr>
      <w:tr w:rsidR="00EC1602" w:rsidTr="00562454">
        <w:trPr>
          <w:trHeight w:hRule="exact" w:val="70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1602" w:rsidRPr="00EC1602" w:rsidRDefault="00EC1602" w:rsidP="00EC1602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C1602" w:rsidRPr="00EC1602" w:rsidRDefault="00EC1602" w:rsidP="00EC1602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7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EC1602" w:rsidRPr="00EC1602" w:rsidRDefault="00EC1602" w:rsidP="00EC1602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Trading for own account or for account of customers in any of the following: 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1602" w:rsidRDefault="00EC1602" w:rsidP="00EC1602"/>
        </w:tc>
      </w:tr>
      <w:tr w:rsidR="00EC1602" w:rsidTr="00F12A81">
        <w:trPr>
          <w:trHeight w:hRule="exact" w:val="80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EC1602" w:rsidRPr="00EC1602" w:rsidRDefault="00EC1602" w:rsidP="00EC1602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 w:rsidRPr="00EC1602">
              <w:rPr>
                <w:rFonts w:ascii="Times New Roman"/>
                <w:sz w:val="19"/>
              </w:rPr>
              <w:t>7a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EC1602" w:rsidRPr="00562454" w:rsidRDefault="00562454" w:rsidP="00562454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3" w:line="210" w:lineRule="exact"/>
              <w:ind w:right="82"/>
              <w:jc w:val="both"/>
              <w:rPr>
                <w:rFonts w:ascii="Times New Roman"/>
                <w:spacing w:val="-2"/>
                <w:sz w:val="19"/>
              </w:rPr>
            </w:pPr>
            <w:r w:rsidRPr="00562454">
              <w:rPr>
                <w:rFonts w:ascii="Times New Roman"/>
                <w:spacing w:val="-2"/>
                <w:sz w:val="19"/>
              </w:rPr>
              <w:t>money market instruments (e.g.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proofErr w:type="spellStart"/>
            <w:r w:rsidRPr="00562454">
              <w:rPr>
                <w:rFonts w:ascii="Times New Roman"/>
                <w:spacing w:val="-2"/>
                <w:sz w:val="19"/>
              </w:rPr>
              <w:t>cheques</w:t>
            </w:r>
            <w:proofErr w:type="spellEnd"/>
            <w:r w:rsidRPr="00562454">
              <w:rPr>
                <w:rFonts w:ascii="Times New Roman"/>
                <w:spacing w:val="-2"/>
                <w:sz w:val="19"/>
              </w:rPr>
              <w:t>, bills, certificates of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 w:rsidRPr="00562454">
              <w:rPr>
                <w:rFonts w:ascii="Times New Roman"/>
                <w:spacing w:val="-2"/>
                <w:sz w:val="19"/>
              </w:rPr>
              <w:t>deposits)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1602" w:rsidRDefault="00EC1602" w:rsidP="00EC1602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1602" w:rsidRDefault="00EC1602" w:rsidP="00EC1602"/>
        </w:tc>
      </w:tr>
      <w:tr w:rsidR="00562454" w:rsidTr="00F12A81">
        <w:trPr>
          <w:trHeight w:hRule="exact" w:val="60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7b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562454" w:rsidRPr="00562454" w:rsidRDefault="00562454" w:rsidP="00562454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3" w:line="210" w:lineRule="exact"/>
              <w:ind w:right="82"/>
              <w:jc w:val="both"/>
              <w:rPr>
                <w:rFonts w:ascii="Times New Roman"/>
                <w:spacing w:val="-2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foreign exchange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2454" w:rsidRDefault="00562454" w:rsidP="00562454"/>
        </w:tc>
      </w:tr>
      <w:tr w:rsidR="00562454" w:rsidTr="00F12A81">
        <w:trPr>
          <w:trHeight w:hRule="exact" w:val="57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7c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562454" w:rsidRPr="00562454" w:rsidRDefault="00562454" w:rsidP="00562454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3" w:line="210" w:lineRule="exact"/>
              <w:ind w:right="82"/>
              <w:jc w:val="both"/>
              <w:rPr>
                <w:rFonts w:ascii="Times New Roman"/>
                <w:spacing w:val="-2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financial futures and options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2454" w:rsidRDefault="00562454" w:rsidP="00562454"/>
        </w:tc>
      </w:tr>
      <w:tr w:rsidR="00562454" w:rsidTr="00F12A81">
        <w:trPr>
          <w:trHeight w:hRule="exact" w:val="61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7d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562454" w:rsidRPr="00562454" w:rsidRDefault="00562454" w:rsidP="00562454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3" w:line="210" w:lineRule="exact"/>
              <w:ind w:right="82"/>
              <w:jc w:val="both"/>
              <w:rPr>
                <w:rFonts w:ascii="Times New Roman"/>
                <w:spacing w:val="-2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exchange and interest-rate instruments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2454" w:rsidRDefault="00562454" w:rsidP="00562454"/>
        </w:tc>
      </w:tr>
      <w:tr w:rsidR="00562454" w:rsidTr="00F12A81">
        <w:trPr>
          <w:trHeight w:hRule="exact" w:val="57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7e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</w:p>
          <w:p w:rsidR="00562454" w:rsidRPr="00562454" w:rsidRDefault="00562454" w:rsidP="00562454">
            <w:pPr>
              <w:pStyle w:val="Listeafsnit"/>
              <w:numPr>
                <w:ilvl w:val="0"/>
                <w:numId w:val="2"/>
              </w:numPr>
              <w:tabs>
                <w:tab w:val="left" w:pos="366"/>
              </w:tabs>
              <w:spacing w:before="3" w:line="210" w:lineRule="exact"/>
              <w:ind w:right="82"/>
              <w:jc w:val="both"/>
              <w:rPr>
                <w:rFonts w:ascii="Times New Roman"/>
                <w:spacing w:val="-2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 xml:space="preserve">transferable securities 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2454" w:rsidRDefault="00562454" w:rsidP="00562454"/>
        </w:tc>
      </w:tr>
      <w:tr w:rsidR="00562454" w:rsidTr="00562454">
        <w:trPr>
          <w:trHeight w:hRule="exact" w:val="94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8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Pr="00EC1602" w:rsidRDefault="00562454" w:rsidP="00562454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562454" w:rsidRPr="00562454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562454">
              <w:rPr>
                <w:rFonts w:ascii="Times New Roman" w:hAnsi="Times New Roman"/>
                <w:sz w:val="19"/>
              </w:rPr>
              <w:t>Participation in securities issues and the</w:t>
            </w:r>
          </w:p>
          <w:p w:rsidR="00562454" w:rsidRPr="00562454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562454">
              <w:rPr>
                <w:rFonts w:ascii="Times New Roman" w:hAnsi="Times New Roman"/>
                <w:sz w:val="19"/>
              </w:rPr>
              <w:t>provision of services related to such</w:t>
            </w:r>
          </w:p>
          <w:p w:rsidR="00562454" w:rsidRPr="00EC1602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562454">
              <w:rPr>
                <w:rFonts w:ascii="Times New Roman" w:hAnsi="Times New Roman"/>
                <w:sz w:val="19"/>
              </w:rPr>
              <w:t>issues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2454" w:rsidRDefault="00562454" w:rsidP="00562454"/>
        </w:tc>
      </w:tr>
      <w:tr w:rsidR="00562454" w:rsidTr="00562454">
        <w:trPr>
          <w:trHeight w:hRule="exact" w:val="14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9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Pr="00EC1602" w:rsidRDefault="00562454" w:rsidP="00562454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562454" w:rsidRPr="00562454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562454">
              <w:rPr>
                <w:rFonts w:ascii="Times New Roman" w:hAnsi="Times New Roman"/>
                <w:sz w:val="19"/>
              </w:rPr>
              <w:t>Advice to undertakings on capital</w:t>
            </w:r>
          </w:p>
          <w:p w:rsidR="00562454" w:rsidRPr="00562454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562454">
              <w:rPr>
                <w:rFonts w:ascii="Times New Roman" w:hAnsi="Times New Roman"/>
                <w:sz w:val="19"/>
              </w:rPr>
              <w:t>structure, industrial strategy, and related</w:t>
            </w:r>
          </w:p>
          <w:p w:rsidR="00562454" w:rsidRPr="00562454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562454">
              <w:rPr>
                <w:rFonts w:ascii="Times New Roman" w:hAnsi="Times New Roman"/>
                <w:sz w:val="19"/>
              </w:rPr>
              <w:t>questions and advice as well as services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 w:rsidRPr="00562454">
              <w:rPr>
                <w:rFonts w:ascii="Times New Roman" w:hAnsi="Times New Roman"/>
                <w:sz w:val="19"/>
              </w:rPr>
              <w:t>relating to mergers and the purchase of</w:t>
            </w:r>
          </w:p>
          <w:p w:rsidR="00562454" w:rsidRPr="00EC1602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562454">
              <w:rPr>
                <w:rFonts w:ascii="Times New Roman" w:hAnsi="Times New Roman"/>
                <w:sz w:val="19"/>
              </w:rPr>
              <w:t>undertakings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2454" w:rsidRDefault="00562454" w:rsidP="00562454"/>
        </w:tc>
      </w:tr>
      <w:tr w:rsidR="00562454" w:rsidTr="00562454">
        <w:trPr>
          <w:trHeight w:hRule="exact" w:val="57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10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Pr="00EC1602" w:rsidRDefault="00562454" w:rsidP="00562454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562454" w:rsidRPr="00EC1602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9"/>
              </w:rPr>
              <w:t>Money broking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2454" w:rsidRDefault="00562454" w:rsidP="00562454"/>
        </w:tc>
      </w:tr>
      <w:tr w:rsidR="00562454" w:rsidTr="00F12A81">
        <w:trPr>
          <w:trHeight w:hRule="exact" w:val="59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562454" w:rsidRPr="00EC1602" w:rsidRDefault="00562454" w:rsidP="00562454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11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Pr="00EC1602" w:rsidRDefault="00562454" w:rsidP="00562454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562454" w:rsidRPr="00EC1602" w:rsidRDefault="00562454" w:rsidP="00562454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9"/>
              </w:rPr>
              <w:t>Portfolio management and advice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454" w:rsidRDefault="00562454" w:rsidP="00562454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2454" w:rsidRDefault="00562454" w:rsidP="00562454"/>
        </w:tc>
      </w:tr>
      <w:tr w:rsidR="00F12A81" w:rsidTr="00F12A81">
        <w:trPr>
          <w:trHeight w:hRule="exact" w:val="80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A81" w:rsidRPr="00EC1602" w:rsidRDefault="00F12A81" w:rsidP="00F12A81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F12A81" w:rsidRPr="00EC1602" w:rsidRDefault="00F12A81" w:rsidP="00F12A81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12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Pr="00EC1602" w:rsidRDefault="00F12A81" w:rsidP="00F12A81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F12A81" w:rsidRPr="00F12A81" w:rsidRDefault="00F12A81" w:rsidP="00F12A81">
            <w:pPr>
              <w:pStyle w:val="TableParagraph"/>
              <w:spacing w:line="232" w:lineRule="auto"/>
              <w:ind w:left="84" w:right="82"/>
              <w:jc w:val="both"/>
              <w:rPr>
                <w:rFonts w:ascii="Times New Roman" w:hAnsi="Times New Roman"/>
                <w:sz w:val="19"/>
              </w:rPr>
            </w:pPr>
            <w:r w:rsidRPr="00F12A81">
              <w:rPr>
                <w:rFonts w:ascii="Times New Roman" w:hAnsi="Times New Roman"/>
                <w:sz w:val="19"/>
              </w:rPr>
              <w:t>Safekeeping and administration of</w:t>
            </w:r>
          </w:p>
          <w:p w:rsidR="00F12A81" w:rsidRPr="00EC1602" w:rsidRDefault="00F12A81" w:rsidP="00F12A81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F12A81">
              <w:rPr>
                <w:rFonts w:ascii="Times New Roman" w:hAnsi="Times New Roman"/>
                <w:sz w:val="19"/>
              </w:rPr>
              <w:t>securities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Default="00F12A81" w:rsidP="00F12A81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Default="00F12A81" w:rsidP="00F12A8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A81" w:rsidRDefault="00F12A81" w:rsidP="00F12A81"/>
        </w:tc>
      </w:tr>
      <w:tr w:rsidR="00F12A81" w:rsidTr="00F12A81">
        <w:trPr>
          <w:trHeight w:hRule="exact" w:val="57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A81" w:rsidRPr="00EC1602" w:rsidRDefault="00F12A81" w:rsidP="00F12A81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F12A81" w:rsidRPr="00EC1602" w:rsidRDefault="00F12A81" w:rsidP="00F12A81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13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Pr="00EC1602" w:rsidRDefault="00F12A81" w:rsidP="00F12A81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F12A81" w:rsidRPr="00EC1602" w:rsidRDefault="00F12A81" w:rsidP="00F12A81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F12A81">
              <w:rPr>
                <w:rFonts w:ascii="Times New Roman" w:hAnsi="Times New Roman"/>
                <w:sz w:val="19"/>
              </w:rPr>
              <w:t>Credit reference services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Default="00F12A81" w:rsidP="00F12A81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Default="00F12A81" w:rsidP="00F12A8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A81" w:rsidRDefault="00F12A81" w:rsidP="00F12A81"/>
        </w:tc>
      </w:tr>
      <w:tr w:rsidR="00F12A81" w:rsidTr="00F12A81">
        <w:trPr>
          <w:trHeight w:hRule="exact" w:val="56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A81" w:rsidRPr="00EC1602" w:rsidRDefault="00F12A81" w:rsidP="00F12A81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F12A81" w:rsidRPr="00EC1602" w:rsidRDefault="00F12A81" w:rsidP="00F12A81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14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Pr="00EC1602" w:rsidRDefault="00F12A81" w:rsidP="00F12A81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F12A81" w:rsidRPr="00EC1602" w:rsidRDefault="00F12A81" w:rsidP="00F12A81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F12A81">
              <w:rPr>
                <w:rFonts w:ascii="Times New Roman" w:hAnsi="Times New Roman"/>
                <w:sz w:val="19"/>
              </w:rPr>
              <w:t>Safe custody services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Default="00F12A81" w:rsidP="00F12A81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Default="00F12A81" w:rsidP="00F12A8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A81" w:rsidRDefault="00F12A81" w:rsidP="00F12A81"/>
        </w:tc>
      </w:tr>
      <w:tr w:rsidR="00F12A81" w:rsidTr="00F12A81">
        <w:trPr>
          <w:trHeight w:hRule="exact" w:val="57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A81" w:rsidRPr="00EC1602" w:rsidRDefault="00F12A81" w:rsidP="00F12A81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F12A81" w:rsidRPr="00EC1602" w:rsidRDefault="00F12A81" w:rsidP="00F12A81">
            <w:pPr>
              <w:pStyle w:val="TableParagraph"/>
              <w:jc w:val="center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  <w:r>
              <w:rPr>
                <w:rFonts w:ascii="Times New Roman"/>
                <w:sz w:val="19"/>
              </w:rPr>
              <w:t>15</w:t>
            </w:r>
            <w:r w:rsidRPr="00EC1602">
              <w:rPr>
                <w:rFonts w:ascii="Times New Roman"/>
                <w:sz w:val="19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Pr="00EC1602" w:rsidRDefault="00F12A81" w:rsidP="00F12A81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EC1602"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  <w:t xml:space="preserve"> </w:t>
            </w:r>
          </w:p>
          <w:p w:rsidR="00F12A81" w:rsidRPr="00EC1602" w:rsidRDefault="00F12A81" w:rsidP="00F12A81">
            <w:pPr>
              <w:pStyle w:val="TableParagraph"/>
              <w:spacing w:line="232" w:lineRule="auto"/>
              <w:ind w:left="84" w:right="82"/>
              <w:jc w:val="both"/>
              <w:rPr>
                <w:rFonts w:ascii="Book Antiqua" w:eastAsia="Book Antiqua" w:hAnsi="Book Antiqua" w:cs="Book Antiqua"/>
                <w:b/>
                <w:bCs/>
                <w:sz w:val="14"/>
                <w:szCs w:val="14"/>
              </w:rPr>
            </w:pPr>
            <w:r w:rsidRPr="00F12A81">
              <w:rPr>
                <w:rFonts w:ascii="Times New Roman" w:hAnsi="Times New Roman"/>
                <w:sz w:val="19"/>
              </w:rPr>
              <w:t>Issuing electronic money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Default="00F12A81" w:rsidP="00F12A81"/>
        </w:tc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A81" w:rsidRDefault="00F12A81" w:rsidP="00F12A8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A81" w:rsidRDefault="00F12A81" w:rsidP="00F12A81"/>
        </w:tc>
      </w:tr>
    </w:tbl>
    <w:p w:rsidR="009C2FF5" w:rsidRDefault="009C2FF5" w:rsidP="00EF6D76"/>
    <w:p w:rsidR="009C2FF5" w:rsidRDefault="00744FB3" w:rsidP="009C2FF5">
      <w:pPr>
        <w:spacing w:before="75" w:line="276" w:lineRule="auto"/>
        <w:ind w:left="1149" w:right="735" w:hanging="242"/>
        <w:rPr>
          <w:rFonts w:ascii="Times New Roman"/>
          <w:sz w:val="17"/>
        </w:rPr>
      </w:pPr>
      <w:r>
        <w:rPr>
          <w:rFonts w:ascii="Times New Roman"/>
          <w:sz w:val="17"/>
        </w:rPr>
        <w:t>(</w:t>
      </w:r>
      <w:r>
        <w:rPr>
          <w:rFonts w:ascii="Times New Roman"/>
          <w:sz w:val="17"/>
          <w:vertAlign w:val="superscript"/>
        </w:rPr>
        <w:t>1</w:t>
      </w:r>
      <w:r w:rsidR="009C2FF5" w:rsidRPr="009C2FF5">
        <w:rPr>
          <w:rFonts w:ascii="Times New Roman"/>
          <w:sz w:val="17"/>
        </w:rPr>
        <w:t>)</w:t>
      </w:r>
      <w:r w:rsidR="009C2FF5">
        <w:rPr>
          <w:rFonts w:ascii="Times New Roman"/>
          <w:sz w:val="17"/>
        </w:rPr>
        <w:t xml:space="preserve"> </w:t>
      </w:r>
      <w:r w:rsidR="009C2FF5" w:rsidRPr="009C2FF5">
        <w:rPr>
          <w:rFonts w:ascii="Times New Roman"/>
          <w:sz w:val="17"/>
        </w:rPr>
        <w:t xml:space="preserve">Directive (EU) 2015/2366 of the European Parliament and of </w:t>
      </w:r>
      <w:r w:rsidR="009C2FF5">
        <w:rPr>
          <w:rFonts w:ascii="Times New Roman"/>
          <w:sz w:val="17"/>
        </w:rPr>
        <w:t xml:space="preserve">the Council of 25 November 2015 </w:t>
      </w:r>
      <w:r w:rsidR="009C2FF5" w:rsidRPr="009C2FF5">
        <w:rPr>
          <w:rFonts w:ascii="Times New Roman"/>
          <w:sz w:val="17"/>
        </w:rPr>
        <w:t>on payment services in the internal market (OJ L 337, 23.12.2015, p. 35).</w:t>
      </w:r>
    </w:p>
    <w:p w:rsidR="009C2FF5" w:rsidRPr="009C2FF5" w:rsidRDefault="009C2FF5" w:rsidP="009C2FF5">
      <w:pPr>
        <w:spacing w:before="75" w:line="188" w:lineRule="exact"/>
        <w:ind w:left="1149" w:right="735" w:hanging="242"/>
        <w:rPr>
          <w:rFonts w:ascii="Times New Roman"/>
          <w:sz w:val="17"/>
        </w:rPr>
      </w:pPr>
    </w:p>
    <w:p w:rsidR="009C2FF5" w:rsidRPr="009C2FF5" w:rsidRDefault="00744FB3" w:rsidP="009C2FF5">
      <w:pPr>
        <w:spacing w:before="75" w:line="276" w:lineRule="auto"/>
        <w:ind w:left="1149" w:right="735" w:hanging="242"/>
        <w:rPr>
          <w:rFonts w:ascii="Times New Roman"/>
          <w:sz w:val="17"/>
        </w:rPr>
      </w:pPr>
      <w:r>
        <w:rPr>
          <w:rFonts w:ascii="Times New Roman"/>
          <w:sz w:val="17"/>
        </w:rPr>
        <w:t>(</w:t>
      </w:r>
      <w:r w:rsidR="009C2FF5" w:rsidRPr="009C2FF5">
        <w:rPr>
          <w:rFonts w:ascii="Times New Roman"/>
          <w:sz w:val="17"/>
        </w:rPr>
        <w:t xml:space="preserve">*) Does the activity referred to in point </w:t>
      </w:r>
      <w:proofErr w:type="gramStart"/>
      <w:r w:rsidR="009C2FF5" w:rsidRPr="009C2FF5">
        <w:rPr>
          <w:rFonts w:ascii="Times New Roman"/>
          <w:sz w:val="17"/>
        </w:rPr>
        <w:t>4d</w:t>
      </w:r>
      <w:proofErr w:type="gramEnd"/>
      <w:r w:rsidR="009C2FF5" w:rsidRPr="009C2FF5">
        <w:rPr>
          <w:rFonts w:ascii="Times New Roman"/>
          <w:sz w:val="17"/>
        </w:rPr>
        <w:t xml:space="preserve"> include the granting of cr</w:t>
      </w:r>
      <w:r w:rsidR="009C2FF5">
        <w:rPr>
          <w:rFonts w:ascii="Times New Roman"/>
          <w:sz w:val="17"/>
        </w:rPr>
        <w:t xml:space="preserve">edit in accordance with Article </w:t>
      </w:r>
      <w:r w:rsidR="009C2FF5" w:rsidRPr="009C2FF5">
        <w:rPr>
          <w:rFonts w:ascii="Times New Roman"/>
          <w:sz w:val="17"/>
        </w:rPr>
        <w:t>18(4) of Directive (EU) 2015/2366?</w:t>
      </w:r>
    </w:p>
    <w:p w:rsidR="009C2FF5" w:rsidRDefault="009C2FF5" w:rsidP="009C2FF5">
      <w:pPr>
        <w:spacing w:before="75" w:line="188" w:lineRule="exact"/>
        <w:ind w:left="1149" w:right="735"/>
        <w:rPr>
          <w:rFonts w:ascii="Times New Roman"/>
          <w:sz w:val="17"/>
        </w:rPr>
      </w:pPr>
      <w:r w:rsidRPr="009C2FF5">
        <w:rPr>
          <w:rFonts w:ascii="Segoe UI Symbol" w:hAnsi="Segoe UI Symbol" w:cs="Segoe UI Symbol"/>
          <w:sz w:val="17"/>
        </w:rPr>
        <w:t>☐</w:t>
      </w:r>
      <w:r w:rsidRPr="009C2FF5">
        <w:rPr>
          <w:rFonts w:ascii="Times New Roman"/>
          <w:sz w:val="17"/>
        </w:rPr>
        <w:t xml:space="preserve"> yes </w:t>
      </w:r>
      <w:r w:rsidRPr="009C2FF5">
        <w:rPr>
          <w:rFonts w:ascii="Segoe UI Symbol" w:hAnsi="Segoe UI Symbol" w:cs="Segoe UI Symbol"/>
          <w:sz w:val="17"/>
        </w:rPr>
        <w:t>☐</w:t>
      </w:r>
      <w:r w:rsidRPr="009C2FF5">
        <w:rPr>
          <w:rFonts w:ascii="Times New Roman"/>
          <w:sz w:val="17"/>
        </w:rPr>
        <w:t xml:space="preserve"> no</w:t>
      </w:r>
    </w:p>
    <w:p w:rsidR="009C2FF5" w:rsidRPr="009C2FF5" w:rsidRDefault="009C2FF5" w:rsidP="009C2FF5">
      <w:pPr>
        <w:spacing w:before="75" w:line="188" w:lineRule="exact"/>
        <w:ind w:left="1149" w:right="735"/>
        <w:rPr>
          <w:rFonts w:ascii="Times New Roman"/>
          <w:sz w:val="17"/>
        </w:rPr>
      </w:pPr>
    </w:p>
    <w:p w:rsidR="009C2FF5" w:rsidRPr="009C2FF5" w:rsidRDefault="00744FB3" w:rsidP="009C2FF5">
      <w:pPr>
        <w:spacing w:before="75" w:line="276" w:lineRule="auto"/>
        <w:ind w:left="1149" w:right="735" w:hanging="242"/>
        <w:rPr>
          <w:rFonts w:ascii="Times New Roman"/>
          <w:sz w:val="17"/>
        </w:rPr>
      </w:pPr>
      <w:r>
        <w:rPr>
          <w:rFonts w:ascii="Times New Roman"/>
          <w:sz w:val="17"/>
        </w:rPr>
        <w:t>(*</w:t>
      </w:r>
      <w:r w:rsidR="009C2FF5" w:rsidRPr="009C2FF5">
        <w:rPr>
          <w:rFonts w:ascii="Times New Roman"/>
          <w:sz w:val="17"/>
        </w:rPr>
        <w:t xml:space="preserve">*) Does the activity referred </w:t>
      </w:r>
      <w:proofErr w:type="gramStart"/>
      <w:r w:rsidR="009C2FF5" w:rsidRPr="009C2FF5">
        <w:rPr>
          <w:rFonts w:ascii="Times New Roman"/>
          <w:sz w:val="17"/>
        </w:rPr>
        <w:t>to in point 4e include</w:t>
      </w:r>
      <w:proofErr w:type="gramEnd"/>
      <w:r w:rsidR="009C2FF5" w:rsidRPr="009C2FF5">
        <w:rPr>
          <w:rFonts w:ascii="Times New Roman"/>
          <w:sz w:val="17"/>
        </w:rPr>
        <w:t xml:space="preserve"> the granting of cr</w:t>
      </w:r>
      <w:r w:rsidR="009C2FF5">
        <w:rPr>
          <w:rFonts w:ascii="Times New Roman"/>
          <w:sz w:val="17"/>
        </w:rPr>
        <w:t xml:space="preserve">edit in accordance with Article </w:t>
      </w:r>
      <w:r w:rsidR="009C2FF5" w:rsidRPr="009C2FF5">
        <w:rPr>
          <w:rFonts w:ascii="Times New Roman"/>
          <w:sz w:val="17"/>
        </w:rPr>
        <w:t>18(4) of Directive (EU) 2015/2366?</w:t>
      </w:r>
    </w:p>
    <w:p w:rsidR="009C2FF5" w:rsidRDefault="009C2FF5" w:rsidP="009C2FF5">
      <w:pPr>
        <w:spacing w:before="75" w:line="188" w:lineRule="exact"/>
        <w:ind w:left="1149" w:right="735"/>
        <w:rPr>
          <w:rFonts w:ascii="Times New Roman"/>
          <w:sz w:val="17"/>
        </w:rPr>
      </w:pPr>
      <w:r w:rsidRPr="009C2FF5">
        <w:rPr>
          <w:rFonts w:ascii="Segoe UI Symbol" w:hAnsi="Segoe UI Symbol" w:cs="Segoe UI Symbol"/>
          <w:sz w:val="17"/>
        </w:rPr>
        <w:t>☐</w:t>
      </w:r>
      <w:r w:rsidRPr="009C2FF5">
        <w:rPr>
          <w:rFonts w:ascii="Times New Roman"/>
          <w:sz w:val="17"/>
        </w:rPr>
        <w:t xml:space="preserve"> yes </w:t>
      </w:r>
      <w:r w:rsidRPr="009C2FF5">
        <w:rPr>
          <w:rFonts w:ascii="Segoe UI Symbol" w:hAnsi="Segoe UI Symbol" w:cs="Segoe UI Symbol"/>
          <w:sz w:val="17"/>
        </w:rPr>
        <w:t>☐</w:t>
      </w:r>
      <w:r w:rsidRPr="009C2FF5">
        <w:rPr>
          <w:rFonts w:ascii="Times New Roman"/>
          <w:sz w:val="17"/>
        </w:rPr>
        <w:t xml:space="preserve"> no</w:t>
      </w:r>
    </w:p>
    <w:p w:rsidR="009C2FF5" w:rsidRPr="009C2FF5" w:rsidRDefault="009C2FF5" w:rsidP="009C2FF5">
      <w:pPr>
        <w:spacing w:before="75" w:line="188" w:lineRule="exact"/>
        <w:ind w:right="735"/>
        <w:rPr>
          <w:rFonts w:ascii="Times New Roman"/>
          <w:sz w:val="17"/>
        </w:rPr>
        <w:sectPr w:rsidR="009C2FF5" w:rsidRPr="009C2FF5">
          <w:pgSz w:w="11910" w:h="16840"/>
          <w:pgMar w:top="1180" w:right="720" w:bottom="280" w:left="720" w:header="998" w:footer="0" w:gutter="0"/>
          <w:cols w:space="708"/>
        </w:sectPr>
      </w:pPr>
    </w:p>
    <w:p w:rsidR="00EF6D76" w:rsidRDefault="00EF6D76" w:rsidP="00EF6D7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12A81" w:rsidRDefault="00F12A81" w:rsidP="00EF6D7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12A81" w:rsidRDefault="00F12A81" w:rsidP="00EF6D7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12A81" w:rsidRDefault="00F12A81" w:rsidP="00EF6D7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F6D76" w:rsidRDefault="00EF6D76" w:rsidP="00EF6D76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EF6D76" w:rsidRDefault="00EF6D76" w:rsidP="00EF6D76">
      <w:pPr>
        <w:spacing w:line="20" w:lineRule="atLeast"/>
        <w:ind w:left="90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da-DK" w:eastAsia="da-DK"/>
        </w:rPr>
        <mc:AlternateContent>
          <mc:Choice Requires="wpg">
            <w:drawing>
              <wp:inline distT="0" distB="0" distL="0" distR="0">
                <wp:extent cx="5679440" cy="8255"/>
                <wp:effectExtent l="0" t="0" r="16510" b="10795"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8255"/>
                          <a:chOff x="0" y="0"/>
                          <a:chExt cx="8944" cy="13"/>
                        </a:xfrm>
                      </wpg:grpSpPr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31" cy="2"/>
                            <a:chOff x="6" y="6"/>
                            <a:chExt cx="8931" cy="2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3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31"/>
                                <a:gd name="T2" fmla="+- 0 8937 6"/>
                                <a:gd name="T3" fmla="*/ T2 w 8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31">
                                  <a:moveTo>
                                    <a:pt x="0" y="0"/>
                                  </a:moveTo>
                                  <a:lnTo>
                                    <a:pt x="8931" y="0"/>
                                  </a:lnTo>
                                </a:path>
                              </a:pathLst>
                            </a:custGeom>
                            <a:noFill/>
                            <a:ln w="80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262306" id="Group 11" o:spid="_x0000_s1026" style="width:447.2pt;height:.65pt;mso-position-horizontal-relative:char;mso-position-vertical-relative:line" coordsize="89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">
                <v:group id="Group 12" o:spid="_x0000_s1027" style="position:absolute;left:6;top:6;width:8931;height:2" coordorigin="6,6" coordsize="8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28" style="position:absolute;left:6;top:6;width:8931;height:2;visibility:visible;mso-wrap-style:square;v-text-anchor:top" coordsize="8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" path="m,l8931,e" filled="f" strokeweight=".22339mm">
                    <v:path arrowok="t" o:connecttype="custom" o:connectlocs="0,0;8931,0" o:connectangles="0,0"/>
                  </v:shape>
                </v:group>
                <w10:anchorlock/>
              </v:group>
            </w:pict>
          </mc:Fallback>
        </mc:AlternateContent>
      </w:r>
    </w:p>
    <w:p w:rsidR="00EF6D76" w:rsidRDefault="00EF6D76" w:rsidP="00EF6D7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F6D76" w:rsidRDefault="00EF6D76" w:rsidP="00EF6D76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F6D76" w:rsidRPr="00F656EC" w:rsidRDefault="00EF6D76" w:rsidP="001F5F1B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b/>
          <w:sz w:val="19"/>
        </w:rPr>
      </w:pPr>
      <w:r w:rsidRPr="00F656EC">
        <w:rPr>
          <w:rFonts w:ascii="Times New Roman" w:hAnsi="Times New Roman" w:cs="Times New Roman"/>
          <w:b/>
          <w:sz w:val="19"/>
        </w:rPr>
        <w:t xml:space="preserve">List of the services and activities that the credit institution intends to carry out in the host Member State, and which are provided for in Sections A and B of Annex I to Directive </w:t>
      </w:r>
      <w:r w:rsidR="00DD2B92" w:rsidRPr="00F656EC">
        <w:rPr>
          <w:rFonts w:ascii="Times New Roman" w:hAnsi="Times New Roman" w:cs="Times New Roman"/>
          <w:b/>
          <w:sz w:val="19"/>
        </w:rPr>
        <w:t>2014/65/EU</w:t>
      </w:r>
      <w:r w:rsidRPr="00F656EC">
        <w:rPr>
          <w:rFonts w:ascii="Times New Roman" w:hAnsi="Times New Roman" w:cs="Times New Roman"/>
          <w:b/>
          <w:sz w:val="19"/>
        </w:rPr>
        <w:t>, when referring to the financial instruments provided for in Section C of</w:t>
      </w:r>
      <w:r w:rsidR="0075490A" w:rsidRPr="00F656EC">
        <w:rPr>
          <w:rFonts w:ascii="Times New Roman" w:hAnsi="Times New Roman" w:cs="Times New Roman"/>
          <w:b/>
          <w:sz w:val="19"/>
        </w:rPr>
        <w:t xml:space="preserve"> that</w:t>
      </w:r>
      <w:r w:rsidRPr="00F656EC">
        <w:rPr>
          <w:rFonts w:ascii="Times New Roman" w:hAnsi="Times New Roman" w:cs="Times New Roman"/>
          <w:b/>
          <w:sz w:val="19"/>
        </w:rPr>
        <w:t xml:space="preserve"> Annex </w:t>
      </w:r>
      <w:bookmarkStart w:id="0" w:name="_GoBack"/>
      <w:bookmarkEnd w:id="0"/>
    </w:p>
    <w:p w:rsidR="00EF6D76" w:rsidRDefault="00EF6D76" w:rsidP="00EF6D76">
      <w:pPr>
        <w:spacing w:before="9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1018"/>
        <w:gridCol w:w="527"/>
        <w:gridCol w:w="527"/>
        <w:gridCol w:w="527"/>
        <w:gridCol w:w="527"/>
        <w:gridCol w:w="527"/>
        <w:gridCol w:w="527"/>
        <w:gridCol w:w="527"/>
        <w:gridCol w:w="528"/>
        <w:gridCol w:w="527"/>
        <w:gridCol w:w="527"/>
        <w:gridCol w:w="527"/>
        <w:gridCol w:w="527"/>
        <w:gridCol w:w="527"/>
        <w:gridCol w:w="527"/>
        <w:gridCol w:w="527"/>
        <w:gridCol w:w="533"/>
      </w:tblGrid>
      <w:tr w:rsidR="00DD2B92" w:rsidTr="008D72DF">
        <w:trPr>
          <w:trHeight w:hRule="exact" w:val="557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75" w:line="188" w:lineRule="exact"/>
              <w:ind w:left="104" w:right="102" w:firstLine="1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Financial</w:t>
            </w:r>
            <w:r>
              <w:rPr>
                <w:rFonts w:ascii="Times New Roman"/>
                <w:w w:val="93"/>
                <w:sz w:val="17"/>
              </w:rPr>
              <w:t xml:space="preserve"> </w:t>
            </w:r>
            <w:r>
              <w:rPr>
                <w:rFonts w:ascii="Times New Roman"/>
                <w:w w:val="95"/>
                <w:sz w:val="17"/>
              </w:rPr>
              <w:t>Instruments</w:t>
            </w:r>
          </w:p>
        </w:tc>
        <w:tc>
          <w:tcPr>
            <w:tcW w:w="42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DD2B92" w:rsidRDefault="00DD2B92" w:rsidP="005B02DA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sz w:val="17"/>
              </w:rPr>
              <w:t>Invest</w:t>
            </w:r>
            <w:r>
              <w:rPr>
                <w:rFonts w:ascii="Times New Roman"/>
                <w:spacing w:val="-1"/>
                <w:sz w:val="17"/>
              </w:rPr>
              <w:t>ment</w:t>
            </w:r>
            <w:r>
              <w:rPr>
                <w:rFonts w:ascii="Times New Roman"/>
                <w:spacing w:val="-2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services</w:t>
            </w:r>
            <w:r>
              <w:rPr>
                <w:rFonts w:ascii="Times New Roman"/>
                <w:spacing w:val="-2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and</w:t>
            </w:r>
            <w:r>
              <w:rPr>
                <w:rFonts w:ascii="Times New Roman"/>
                <w:spacing w:val="-2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activities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</w:tc>
        <w:tc>
          <w:tcPr>
            <w:tcW w:w="369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3"/>
                <w:szCs w:val="13"/>
              </w:rPr>
            </w:pPr>
          </w:p>
          <w:p w:rsidR="00DD2B92" w:rsidRDefault="00DD2B92" w:rsidP="005B0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95"/>
                <w:sz w:val="17"/>
              </w:rPr>
              <w:t>Ancillary</w:t>
            </w:r>
            <w:r>
              <w:rPr>
                <w:rFonts w:ascii="Times New Roman"/>
                <w:spacing w:val="-11"/>
                <w:w w:val="95"/>
                <w:sz w:val="17"/>
              </w:rPr>
              <w:t xml:space="preserve"> </w:t>
            </w:r>
            <w:r>
              <w:rPr>
                <w:rFonts w:ascii="Times New Roman"/>
                <w:w w:val="95"/>
                <w:sz w:val="17"/>
              </w:rPr>
              <w:t>services</w:t>
            </w:r>
          </w:p>
        </w:tc>
      </w:tr>
      <w:tr w:rsidR="00DD2B92" w:rsidTr="008D72DF">
        <w:trPr>
          <w:trHeight w:hRule="exact" w:val="369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39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A</w:t>
            </w:r>
            <w:r w:rsidR="0075490A">
              <w:rPr>
                <w:rFonts w:ascii="Times New Roman"/>
                <w:sz w:val="17"/>
              </w:rPr>
              <w:t xml:space="preserve"> 9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66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>
            <w:pPr>
              <w:pStyle w:val="TableParagraph"/>
              <w:spacing w:before="66"/>
              <w:ind w:left="1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</w:t>
            </w:r>
          </w:p>
        </w:tc>
      </w:tr>
      <w:tr w:rsidR="00DD2B92" w:rsidTr="008D72DF">
        <w:trPr>
          <w:trHeight w:hRule="exact" w:val="506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C1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C2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C3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C4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C5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C6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C7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C8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C9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C10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  <w:tr w:rsidR="00DD2B92" w:rsidTr="008D72DF">
        <w:trPr>
          <w:trHeight w:hRule="exact" w:val="53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>
            <w:pPr>
              <w:pStyle w:val="TableParagraph"/>
              <w:spacing w:before="13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C11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92" w:rsidRDefault="00DD2B92" w:rsidP="005B02DA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2B92" w:rsidRDefault="00DD2B92" w:rsidP="005B02DA"/>
        </w:tc>
      </w:tr>
    </w:tbl>
    <w:p w:rsidR="00DD2B92" w:rsidRDefault="00DD2B92" w:rsidP="00DD2B92">
      <w:pPr>
        <w:spacing w:before="66"/>
        <w:ind w:left="908"/>
        <w:rPr>
          <w:rFonts w:ascii="Arial Narrow"/>
          <w:i/>
          <w:w w:val="105"/>
          <w:sz w:val="17"/>
        </w:rPr>
      </w:pPr>
    </w:p>
    <w:p w:rsidR="00DD2B92" w:rsidRDefault="00DD2B92" w:rsidP="00DD2B92">
      <w:pPr>
        <w:spacing w:before="66"/>
        <w:ind w:left="908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i/>
          <w:w w:val="105"/>
          <w:sz w:val="17"/>
        </w:rPr>
        <w:t>Note</w:t>
      </w:r>
      <w:r>
        <w:rPr>
          <w:rFonts w:ascii="Arial Narrow"/>
          <w:i/>
          <w:spacing w:val="1"/>
          <w:w w:val="105"/>
          <w:sz w:val="17"/>
        </w:rPr>
        <w:t xml:space="preserve"> </w:t>
      </w:r>
      <w:r>
        <w:rPr>
          <w:rFonts w:ascii="Arial Narrow"/>
          <w:i/>
          <w:w w:val="105"/>
          <w:sz w:val="17"/>
        </w:rPr>
        <w:t>1:</w:t>
      </w:r>
    </w:p>
    <w:p w:rsidR="00EF6D76" w:rsidRDefault="00DD2B92" w:rsidP="00DD2B92">
      <w:pPr>
        <w:spacing w:before="44" w:line="188" w:lineRule="exact"/>
        <w:ind w:left="908" w:right="735"/>
        <w:rPr>
          <w:rFonts w:ascii="Times New Roman"/>
          <w:spacing w:val="-4"/>
          <w:sz w:val="17"/>
        </w:rPr>
      </w:pPr>
      <w:r w:rsidRPr="00DD2B92">
        <w:rPr>
          <w:rFonts w:ascii="Times New Roman"/>
          <w:spacing w:val="-4"/>
          <w:sz w:val="17"/>
        </w:rPr>
        <w:t>Row and column headings are references to the relevant section</w:t>
      </w:r>
      <w:r>
        <w:rPr>
          <w:rFonts w:ascii="Times New Roman"/>
          <w:spacing w:val="-4"/>
          <w:sz w:val="17"/>
        </w:rPr>
        <w:t xml:space="preserve"> and item numbers in Annex I to </w:t>
      </w:r>
      <w:r w:rsidRPr="00DD2B92">
        <w:rPr>
          <w:rFonts w:ascii="Times New Roman"/>
          <w:spacing w:val="-4"/>
          <w:sz w:val="17"/>
        </w:rPr>
        <w:t>Directive 2014/65/EU (e.g. A1 re</w:t>
      </w:r>
      <w:r>
        <w:rPr>
          <w:rFonts w:ascii="Times New Roman"/>
          <w:spacing w:val="-4"/>
          <w:sz w:val="17"/>
        </w:rPr>
        <w:t xml:space="preserve">fers to point 1 of Section </w:t>
      </w:r>
      <w:proofErr w:type="gramStart"/>
      <w:r>
        <w:rPr>
          <w:rFonts w:ascii="Times New Roman"/>
          <w:spacing w:val="-4"/>
          <w:sz w:val="17"/>
        </w:rPr>
        <w:t>A</w:t>
      </w:r>
      <w:proofErr w:type="gramEnd"/>
      <w:r>
        <w:rPr>
          <w:rFonts w:ascii="Times New Roman"/>
          <w:spacing w:val="-4"/>
          <w:sz w:val="17"/>
        </w:rPr>
        <w:t xml:space="preserve"> of </w:t>
      </w:r>
      <w:r w:rsidR="00184576">
        <w:rPr>
          <w:rFonts w:ascii="Times New Roman"/>
          <w:spacing w:val="-4"/>
          <w:sz w:val="17"/>
        </w:rPr>
        <w:t>Annex I</w:t>
      </w:r>
    </w:p>
    <w:p w:rsidR="002C3023" w:rsidRDefault="002C3023" w:rsidP="00DD2B92">
      <w:pPr>
        <w:spacing w:before="44" w:line="188" w:lineRule="exact"/>
        <w:ind w:left="908" w:right="735"/>
        <w:rPr>
          <w:rFonts w:ascii="Times New Roman"/>
          <w:spacing w:val="-4"/>
          <w:sz w:val="17"/>
        </w:rPr>
      </w:pPr>
    </w:p>
    <w:p w:rsidR="002C3023" w:rsidRDefault="002C3023" w:rsidP="00DD2B92">
      <w:pPr>
        <w:spacing w:before="44" w:line="188" w:lineRule="exact"/>
        <w:ind w:left="908" w:right="735"/>
        <w:rPr>
          <w:rFonts w:ascii="Times New Roman"/>
          <w:spacing w:val="-4"/>
          <w:sz w:val="17"/>
        </w:rPr>
      </w:pPr>
    </w:p>
    <w:p w:rsidR="001B637F" w:rsidRPr="00DD2B92" w:rsidRDefault="001B637F" w:rsidP="00184576">
      <w:pPr>
        <w:spacing w:line="20" w:lineRule="atLeast"/>
        <w:rPr>
          <w:rFonts w:ascii="Book Antiqua" w:eastAsia="Book Antiqua" w:hAnsi="Book Antiqua" w:cs="Book Antiqua"/>
          <w:sz w:val="2"/>
          <w:szCs w:val="2"/>
        </w:rPr>
      </w:pPr>
    </w:p>
    <w:sectPr w:rsidR="001B637F" w:rsidRPr="00DD2B92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65"/>
    <w:multiLevelType w:val="hybridMultilevel"/>
    <w:tmpl w:val="4ABEB2A6"/>
    <w:lvl w:ilvl="0" w:tplc="41A23D3C">
      <w:start w:val="1"/>
      <w:numFmt w:val="decimal"/>
      <w:lvlText w:val="(%1)"/>
      <w:lvlJc w:val="left"/>
      <w:pPr>
        <w:ind w:left="927" w:hanging="301"/>
      </w:pPr>
      <w:rPr>
        <w:rFonts w:ascii="Times New Roman" w:eastAsia="Times New Roman" w:hAnsi="Times New Roman" w:hint="default"/>
        <w:w w:val="91"/>
        <w:sz w:val="19"/>
        <w:szCs w:val="19"/>
      </w:rPr>
    </w:lvl>
    <w:lvl w:ilvl="1" w:tplc="96DC1C58">
      <w:start w:val="1"/>
      <w:numFmt w:val="bullet"/>
      <w:lvlText w:val="•"/>
      <w:lvlJc w:val="left"/>
      <w:pPr>
        <w:ind w:left="1881" w:hanging="301"/>
      </w:pPr>
      <w:rPr>
        <w:rFonts w:hint="default"/>
      </w:rPr>
    </w:lvl>
    <w:lvl w:ilvl="2" w:tplc="A93A959A">
      <w:start w:val="1"/>
      <w:numFmt w:val="bullet"/>
      <w:lvlText w:val="•"/>
      <w:lvlJc w:val="left"/>
      <w:pPr>
        <w:ind w:left="2835" w:hanging="301"/>
      </w:pPr>
      <w:rPr>
        <w:rFonts w:hint="default"/>
      </w:rPr>
    </w:lvl>
    <w:lvl w:ilvl="3" w:tplc="C9DA3AB2">
      <w:start w:val="1"/>
      <w:numFmt w:val="bullet"/>
      <w:lvlText w:val="•"/>
      <w:lvlJc w:val="left"/>
      <w:pPr>
        <w:ind w:left="3788" w:hanging="301"/>
      </w:pPr>
      <w:rPr>
        <w:rFonts w:hint="default"/>
      </w:rPr>
    </w:lvl>
    <w:lvl w:ilvl="4" w:tplc="25906880">
      <w:start w:val="1"/>
      <w:numFmt w:val="bullet"/>
      <w:lvlText w:val="•"/>
      <w:lvlJc w:val="left"/>
      <w:pPr>
        <w:ind w:left="4742" w:hanging="301"/>
      </w:pPr>
      <w:rPr>
        <w:rFonts w:hint="default"/>
      </w:rPr>
    </w:lvl>
    <w:lvl w:ilvl="5" w:tplc="5EFE9384">
      <w:start w:val="1"/>
      <w:numFmt w:val="bullet"/>
      <w:lvlText w:val="•"/>
      <w:lvlJc w:val="left"/>
      <w:pPr>
        <w:ind w:left="5696" w:hanging="301"/>
      </w:pPr>
      <w:rPr>
        <w:rFonts w:hint="default"/>
      </w:rPr>
    </w:lvl>
    <w:lvl w:ilvl="6" w:tplc="D354DEAE">
      <w:start w:val="1"/>
      <w:numFmt w:val="bullet"/>
      <w:lvlText w:val="•"/>
      <w:lvlJc w:val="left"/>
      <w:pPr>
        <w:ind w:left="6650" w:hanging="301"/>
      </w:pPr>
      <w:rPr>
        <w:rFonts w:hint="default"/>
      </w:rPr>
    </w:lvl>
    <w:lvl w:ilvl="7" w:tplc="34C826BA">
      <w:start w:val="1"/>
      <w:numFmt w:val="bullet"/>
      <w:lvlText w:val="•"/>
      <w:lvlJc w:val="left"/>
      <w:pPr>
        <w:ind w:left="7604" w:hanging="301"/>
      </w:pPr>
      <w:rPr>
        <w:rFonts w:hint="default"/>
      </w:rPr>
    </w:lvl>
    <w:lvl w:ilvl="8" w:tplc="09229D20">
      <w:start w:val="1"/>
      <w:numFmt w:val="bullet"/>
      <w:lvlText w:val="•"/>
      <w:lvlJc w:val="left"/>
      <w:pPr>
        <w:ind w:left="8557" w:hanging="301"/>
      </w:pPr>
      <w:rPr>
        <w:rFonts w:hint="default"/>
      </w:rPr>
    </w:lvl>
  </w:abstractNum>
  <w:abstractNum w:abstractNumId="1" w15:restartNumberingAfterBreak="0">
    <w:nsid w:val="0D7F6FDA"/>
    <w:multiLevelType w:val="hybridMultilevel"/>
    <w:tmpl w:val="795EA96E"/>
    <w:lvl w:ilvl="0" w:tplc="4A1A3C3C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1E9A6C5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6543E78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D8887770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A3C2EDF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4688AA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BBE837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053C234A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22D2326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" w15:restartNumberingAfterBreak="0">
    <w:nsid w:val="10A23C01"/>
    <w:multiLevelType w:val="hybridMultilevel"/>
    <w:tmpl w:val="785CCD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352F"/>
    <w:multiLevelType w:val="hybridMultilevel"/>
    <w:tmpl w:val="023E597C"/>
    <w:lvl w:ilvl="0" w:tplc="49F01182">
      <w:start w:val="1"/>
      <w:numFmt w:val="bullet"/>
      <w:lvlText w:val="—"/>
      <w:lvlJc w:val="left"/>
      <w:pPr>
        <w:ind w:left="365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2E40B8C8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603A1A14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D4602064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07F2307E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C68A185E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43AC7DDE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1FB8364E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A4A6DD8A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4" w15:restartNumberingAfterBreak="0">
    <w:nsid w:val="13EB416B"/>
    <w:multiLevelType w:val="hybridMultilevel"/>
    <w:tmpl w:val="D73C981E"/>
    <w:lvl w:ilvl="0" w:tplc="6DDC26C8">
      <w:start w:val="1"/>
      <w:numFmt w:val="bullet"/>
      <w:lvlText w:val="—"/>
      <w:lvlJc w:val="left"/>
      <w:pPr>
        <w:ind w:left="443" w:hanging="360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 w15:restartNumberingAfterBreak="0">
    <w:nsid w:val="19785436"/>
    <w:multiLevelType w:val="hybridMultilevel"/>
    <w:tmpl w:val="DEB0B6E6"/>
    <w:lvl w:ilvl="0" w:tplc="18FCE14E">
      <w:start w:val="1"/>
      <w:numFmt w:val="lowerLetter"/>
      <w:lvlText w:val="(%1)"/>
      <w:lvlJc w:val="left"/>
      <w:pPr>
        <w:ind w:left="921" w:hanging="295"/>
      </w:pPr>
      <w:rPr>
        <w:rFonts w:ascii="Times New Roman" w:eastAsia="Times New Roman" w:hAnsi="Times New Roman" w:hint="default"/>
        <w:w w:val="86"/>
        <w:sz w:val="19"/>
        <w:szCs w:val="19"/>
      </w:rPr>
    </w:lvl>
    <w:lvl w:ilvl="1" w:tplc="E7A41EB6">
      <w:start w:val="1"/>
      <w:numFmt w:val="bullet"/>
      <w:lvlText w:val="•"/>
      <w:lvlJc w:val="left"/>
      <w:pPr>
        <w:ind w:left="1876" w:hanging="295"/>
      </w:pPr>
      <w:rPr>
        <w:rFonts w:hint="default"/>
      </w:rPr>
    </w:lvl>
    <w:lvl w:ilvl="2" w:tplc="785E5024">
      <w:start w:val="1"/>
      <w:numFmt w:val="bullet"/>
      <w:lvlText w:val="•"/>
      <w:lvlJc w:val="left"/>
      <w:pPr>
        <w:ind w:left="2830" w:hanging="295"/>
      </w:pPr>
      <w:rPr>
        <w:rFonts w:hint="default"/>
      </w:rPr>
    </w:lvl>
    <w:lvl w:ilvl="3" w:tplc="F70C3348">
      <w:start w:val="1"/>
      <w:numFmt w:val="bullet"/>
      <w:lvlText w:val="•"/>
      <w:lvlJc w:val="left"/>
      <w:pPr>
        <w:ind w:left="3784" w:hanging="295"/>
      </w:pPr>
      <w:rPr>
        <w:rFonts w:hint="default"/>
      </w:rPr>
    </w:lvl>
    <w:lvl w:ilvl="4" w:tplc="B32069D2">
      <w:start w:val="1"/>
      <w:numFmt w:val="bullet"/>
      <w:lvlText w:val="•"/>
      <w:lvlJc w:val="left"/>
      <w:pPr>
        <w:ind w:left="4739" w:hanging="295"/>
      </w:pPr>
      <w:rPr>
        <w:rFonts w:hint="default"/>
      </w:rPr>
    </w:lvl>
    <w:lvl w:ilvl="5" w:tplc="F70E6B4A">
      <w:start w:val="1"/>
      <w:numFmt w:val="bullet"/>
      <w:lvlText w:val="•"/>
      <w:lvlJc w:val="left"/>
      <w:pPr>
        <w:ind w:left="5693" w:hanging="295"/>
      </w:pPr>
      <w:rPr>
        <w:rFonts w:hint="default"/>
      </w:rPr>
    </w:lvl>
    <w:lvl w:ilvl="6" w:tplc="531852D0">
      <w:start w:val="1"/>
      <w:numFmt w:val="bullet"/>
      <w:lvlText w:val="•"/>
      <w:lvlJc w:val="left"/>
      <w:pPr>
        <w:ind w:left="6648" w:hanging="295"/>
      </w:pPr>
      <w:rPr>
        <w:rFonts w:hint="default"/>
      </w:rPr>
    </w:lvl>
    <w:lvl w:ilvl="7" w:tplc="86D4DC1C">
      <w:start w:val="1"/>
      <w:numFmt w:val="bullet"/>
      <w:lvlText w:val="•"/>
      <w:lvlJc w:val="left"/>
      <w:pPr>
        <w:ind w:left="7602" w:hanging="295"/>
      </w:pPr>
      <w:rPr>
        <w:rFonts w:hint="default"/>
      </w:rPr>
    </w:lvl>
    <w:lvl w:ilvl="8" w:tplc="CD32AF62">
      <w:start w:val="1"/>
      <w:numFmt w:val="bullet"/>
      <w:lvlText w:val="•"/>
      <w:lvlJc w:val="left"/>
      <w:pPr>
        <w:ind w:left="8556" w:hanging="295"/>
      </w:pPr>
      <w:rPr>
        <w:rFonts w:hint="default"/>
      </w:rPr>
    </w:lvl>
  </w:abstractNum>
  <w:abstractNum w:abstractNumId="6" w15:restartNumberingAfterBreak="0">
    <w:nsid w:val="20004B69"/>
    <w:multiLevelType w:val="hybridMultilevel"/>
    <w:tmpl w:val="7AEC45F2"/>
    <w:lvl w:ilvl="0" w:tplc="C43AA1EA">
      <w:start w:val="1"/>
      <w:numFmt w:val="lowerLetter"/>
      <w:lvlText w:val="(%1)"/>
      <w:lvlJc w:val="left"/>
      <w:pPr>
        <w:ind w:left="921" w:hanging="295"/>
      </w:pPr>
      <w:rPr>
        <w:rFonts w:ascii="Times New Roman" w:eastAsia="Times New Roman" w:hAnsi="Times New Roman" w:hint="default"/>
        <w:w w:val="86"/>
        <w:sz w:val="19"/>
        <w:szCs w:val="19"/>
      </w:rPr>
    </w:lvl>
    <w:lvl w:ilvl="1" w:tplc="06B4708E">
      <w:start w:val="1"/>
      <w:numFmt w:val="bullet"/>
      <w:lvlText w:val="•"/>
      <w:lvlJc w:val="left"/>
      <w:pPr>
        <w:ind w:left="1876" w:hanging="295"/>
      </w:pPr>
      <w:rPr>
        <w:rFonts w:hint="default"/>
      </w:rPr>
    </w:lvl>
    <w:lvl w:ilvl="2" w:tplc="9168CAA8">
      <w:start w:val="1"/>
      <w:numFmt w:val="bullet"/>
      <w:lvlText w:val="•"/>
      <w:lvlJc w:val="left"/>
      <w:pPr>
        <w:ind w:left="2830" w:hanging="295"/>
      </w:pPr>
      <w:rPr>
        <w:rFonts w:hint="default"/>
      </w:rPr>
    </w:lvl>
    <w:lvl w:ilvl="3" w:tplc="31FE639E">
      <w:start w:val="1"/>
      <w:numFmt w:val="bullet"/>
      <w:lvlText w:val="•"/>
      <w:lvlJc w:val="left"/>
      <w:pPr>
        <w:ind w:left="3784" w:hanging="295"/>
      </w:pPr>
      <w:rPr>
        <w:rFonts w:hint="default"/>
      </w:rPr>
    </w:lvl>
    <w:lvl w:ilvl="4" w:tplc="1708D1AE">
      <w:start w:val="1"/>
      <w:numFmt w:val="bullet"/>
      <w:lvlText w:val="•"/>
      <w:lvlJc w:val="left"/>
      <w:pPr>
        <w:ind w:left="4739" w:hanging="295"/>
      </w:pPr>
      <w:rPr>
        <w:rFonts w:hint="default"/>
      </w:rPr>
    </w:lvl>
    <w:lvl w:ilvl="5" w:tplc="865E2F94">
      <w:start w:val="1"/>
      <w:numFmt w:val="bullet"/>
      <w:lvlText w:val="•"/>
      <w:lvlJc w:val="left"/>
      <w:pPr>
        <w:ind w:left="5693" w:hanging="295"/>
      </w:pPr>
      <w:rPr>
        <w:rFonts w:hint="default"/>
      </w:rPr>
    </w:lvl>
    <w:lvl w:ilvl="6" w:tplc="A7E6A4AA">
      <w:start w:val="1"/>
      <w:numFmt w:val="bullet"/>
      <w:lvlText w:val="•"/>
      <w:lvlJc w:val="left"/>
      <w:pPr>
        <w:ind w:left="6648" w:hanging="295"/>
      </w:pPr>
      <w:rPr>
        <w:rFonts w:hint="default"/>
      </w:rPr>
    </w:lvl>
    <w:lvl w:ilvl="7" w:tplc="81B8EA0C">
      <w:start w:val="1"/>
      <w:numFmt w:val="bullet"/>
      <w:lvlText w:val="•"/>
      <w:lvlJc w:val="left"/>
      <w:pPr>
        <w:ind w:left="7602" w:hanging="295"/>
      </w:pPr>
      <w:rPr>
        <w:rFonts w:hint="default"/>
      </w:rPr>
    </w:lvl>
    <w:lvl w:ilvl="8" w:tplc="8308443C">
      <w:start w:val="1"/>
      <w:numFmt w:val="bullet"/>
      <w:lvlText w:val="•"/>
      <w:lvlJc w:val="left"/>
      <w:pPr>
        <w:ind w:left="8556" w:hanging="295"/>
      </w:pPr>
      <w:rPr>
        <w:rFonts w:hint="default"/>
      </w:rPr>
    </w:lvl>
  </w:abstractNum>
  <w:abstractNum w:abstractNumId="7" w15:restartNumberingAfterBreak="0">
    <w:nsid w:val="26D62403"/>
    <w:multiLevelType w:val="hybridMultilevel"/>
    <w:tmpl w:val="9716D3CE"/>
    <w:lvl w:ilvl="0" w:tplc="1B4C7980">
      <w:start w:val="1"/>
      <w:numFmt w:val="decimal"/>
      <w:lvlText w:val="(%1)"/>
      <w:lvlJc w:val="left"/>
      <w:pPr>
        <w:ind w:left="1164" w:hanging="538"/>
      </w:pPr>
      <w:rPr>
        <w:rFonts w:ascii="Times New Roman" w:eastAsia="Times New Roman" w:hAnsi="Times New Roman" w:hint="default"/>
        <w:w w:val="91"/>
        <w:sz w:val="19"/>
        <w:szCs w:val="19"/>
      </w:rPr>
    </w:lvl>
    <w:lvl w:ilvl="1" w:tplc="887EEAD0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CFB28980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8EF25802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A1BADADA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6A3E5DA0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26724F62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BC629726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3C82BCDA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8" w15:restartNumberingAfterBreak="0">
    <w:nsid w:val="2F603B6C"/>
    <w:multiLevelType w:val="hybridMultilevel"/>
    <w:tmpl w:val="C8C00468"/>
    <w:lvl w:ilvl="0" w:tplc="6A02286E">
      <w:start w:val="1"/>
      <w:numFmt w:val="bullet"/>
      <w:lvlText w:val="—"/>
      <w:lvlJc w:val="left"/>
      <w:pPr>
        <w:ind w:left="908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733A08C8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30FA6436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FD4CFD1A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5A469E74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49E2D74A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C8389F82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EDD6ECB4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6CDEEB44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9" w15:restartNumberingAfterBreak="0">
    <w:nsid w:val="38832BD8"/>
    <w:multiLevelType w:val="hybridMultilevel"/>
    <w:tmpl w:val="577239E0"/>
    <w:lvl w:ilvl="0" w:tplc="D25CD46E">
      <w:start w:val="1"/>
      <w:numFmt w:val="decimal"/>
      <w:lvlText w:val="%1."/>
      <w:lvlJc w:val="left"/>
      <w:pPr>
        <w:ind w:left="869" w:hanging="241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3C0C007C">
      <w:start w:val="1"/>
      <w:numFmt w:val="decimal"/>
      <w:lvlText w:val="(%2)"/>
      <w:lvlJc w:val="left"/>
      <w:pPr>
        <w:ind w:left="1137" w:hanging="268"/>
      </w:pPr>
      <w:rPr>
        <w:rFonts w:ascii="Times New Roman" w:eastAsia="Times New Roman" w:hAnsi="Times New Roman" w:hint="default"/>
        <w:spacing w:val="-1"/>
        <w:w w:val="78"/>
        <w:sz w:val="17"/>
        <w:szCs w:val="17"/>
      </w:rPr>
    </w:lvl>
    <w:lvl w:ilvl="2" w:tplc="F4CA7606">
      <w:start w:val="1"/>
      <w:numFmt w:val="bullet"/>
      <w:lvlText w:val="•"/>
      <w:lvlJc w:val="left"/>
      <w:pPr>
        <w:ind w:left="2173" w:hanging="268"/>
      </w:pPr>
      <w:rPr>
        <w:rFonts w:hint="default"/>
      </w:rPr>
    </w:lvl>
    <w:lvl w:ilvl="3" w:tplc="32C03CC8">
      <w:start w:val="1"/>
      <w:numFmt w:val="bullet"/>
      <w:lvlText w:val="•"/>
      <w:lvlJc w:val="left"/>
      <w:pPr>
        <w:ind w:left="3210" w:hanging="268"/>
      </w:pPr>
      <w:rPr>
        <w:rFonts w:hint="default"/>
      </w:rPr>
    </w:lvl>
    <w:lvl w:ilvl="4" w:tplc="3C2E4464">
      <w:start w:val="1"/>
      <w:numFmt w:val="bullet"/>
      <w:lvlText w:val="•"/>
      <w:lvlJc w:val="left"/>
      <w:pPr>
        <w:ind w:left="4246" w:hanging="268"/>
      </w:pPr>
      <w:rPr>
        <w:rFonts w:hint="default"/>
      </w:rPr>
    </w:lvl>
    <w:lvl w:ilvl="5" w:tplc="34E804C8">
      <w:start w:val="1"/>
      <w:numFmt w:val="bullet"/>
      <w:lvlText w:val="•"/>
      <w:lvlJc w:val="left"/>
      <w:pPr>
        <w:ind w:left="5283" w:hanging="268"/>
      </w:pPr>
      <w:rPr>
        <w:rFonts w:hint="default"/>
      </w:rPr>
    </w:lvl>
    <w:lvl w:ilvl="6" w:tplc="E5F6A138">
      <w:start w:val="1"/>
      <w:numFmt w:val="bullet"/>
      <w:lvlText w:val="•"/>
      <w:lvlJc w:val="left"/>
      <w:pPr>
        <w:ind w:left="6319" w:hanging="268"/>
      </w:pPr>
      <w:rPr>
        <w:rFonts w:hint="default"/>
      </w:rPr>
    </w:lvl>
    <w:lvl w:ilvl="7" w:tplc="654802A0">
      <w:start w:val="1"/>
      <w:numFmt w:val="bullet"/>
      <w:lvlText w:val="•"/>
      <w:lvlJc w:val="left"/>
      <w:pPr>
        <w:ind w:left="7356" w:hanging="268"/>
      </w:pPr>
      <w:rPr>
        <w:rFonts w:hint="default"/>
      </w:rPr>
    </w:lvl>
    <w:lvl w:ilvl="8" w:tplc="0C104382">
      <w:start w:val="1"/>
      <w:numFmt w:val="bullet"/>
      <w:lvlText w:val="•"/>
      <w:lvlJc w:val="left"/>
      <w:pPr>
        <w:ind w:left="8392" w:hanging="268"/>
      </w:pPr>
      <w:rPr>
        <w:rFonts w:hint="default"/>
      </w:rPr>
    </w:lvl>
  </w:abstractNum>
  <w:abstractNum w:abstractNumId="10" w15:restartNumberingAfterBreak="0">
    <w:nsid w:val="39B7705A"/>
    <w:multiLevelType w:val="hybridMultilevel"/>
    <w:tmpl w:val="E5580A5A"/>
    <w:lvl w:ilvl="0" w:tplc="59301AB4">
      <w:start w:val="1"/>
      <w:numFmt w:val="lowerLetter"/>
      <w:lvlText w:val="(%1)"/>
      <w:lvlJc w:val="left"/>
      <w:pPr>
        <w:ind w:left="921" w:hanging="295"/>
      </w:pPr>
      <w:rPr>
        <w:rFonts w:ascii="Times New Roman" w:eastAsia="Times New Roman" w:hAnsi="Times New Roman" w:hint="default"/>
        <w:w w:val="86"/>
        <w:sz w:val="19"/>
        <w:szCs w:val="19"/>
      </w:rPr>
    </w:lvl>
    <w:lvl w:ilvl="1" w:tplc="C6B6B552">
      <w:start w:val="1"/>
      <w:numFmt w:val="bullet"/>
      <w:lvlText w:val="•"/>
      <w:lvlJc w:val="left"/>
      <w:pPr>
        <w:ind w:left="1876" w:hanging="295"/>
      </w:pPr>
      <w:rPr>
        <w:rFonts w:hint="default"/>
      </w:rPr>
    </w:lvl>
    <w:lvl w:ilvl="2" w:tplc="9008162E">
      <w:start w:val="1"/>
      <w:numFmt w:val="bullet"/>
      <w:lvlText w:val="•"/>
      <w:lvlJc w:val="left"/>
      <w:pPr>
        <w:ind w:left="2830" w:hanging="295"/>
      </w:pPr>
      <w:rPr>
        <w:rFonts w:hint="default"/>
      </w:rPr>
    </w:lvl>
    <w:lvl w:ilvl="3" w:tplc="4D5045FE">
      <w:start w:val="1"/>
      <w:numFmt w:val="bullet"/>
      <w:lvlText w:val="•"/>
      <w:lvlJc w:val="left"/>
      <w:pPr>
        <w:ind w:left="3784" w:hanging="295"/>
      </w:pPr>
      <w:rPr>
        <w:rFonts w:hint="default"/>
      </w:rPr>
    </w:lvl>
    <w:lvl w:ilvl="4" w:tplc="84E26DBC">
      <w:start w:val="1"/>
      <w:numFmt w:val="bullet"/>
      <w:lvlText w:val="•"/>
      <w:lvlJc w:val="left"/>
      <w:pPr>
        <w:ind w:left="4739" w:hanging="295"/>
      </w:pPr>
      <w:rPr>
        <w:rFonts w:hint="default"/>
      </w:rPr>
    </w:lvl>
    <w:lvl w:ilvl="5" w:tplc="67440D5A">
      <w:start w:val="1"/>
      <w:numFmt w:val="bullet"/>
      <w:lvlText w:val="•"/>
      <w:lvlJc w:val="left"/>
      <w:pPr>
        <w:ind w:left="5693" w:hanging="295"/>
      </w:pPr>
      <w:rPr>
        <w:rFonts w:hint="default"/>
      </w:rPr>
    </w:lvl>
    <w:lvl w:ilvl="6" w:tplc="7B98006A">
      <w:start w:val="1"/>
      <w:numFmt w:val="bullet"/>
      <w:lvlText w:val="•"/>
      <w:lvlJc w:val="left"/>
      <w:pPr>
        <w:ind w:left="6648" w:hanging="295"/>
      </w:pPr>
      <w:rPr>
        <w:rFonts w:hint="default"/>
      </w:rPr>
    </w:lvl>
    <w:lvl w:ilvl="7" w:tplc="2C727B86">
      <w:start w:val="1"/>
      <w:numFmt w:val="bullet"/>
      <w:lvlText w:val="•"/>
      <w:lvlJc w:val="left"/>
      <w:pPr>
        <w:ind w:left="7602" w:hanging="295"/>
      </w:pPr>
      <w:rPr>
        <w:rFonts w:hint="default"/>
      </w:rPr>
    </w:lvl>
    <w:lvl w:ilvl="8" w:tplc="6478E138">
      <w:start w:val="1"/>
      <w:numFmt w:val="bullet"/>
      <w:lvlText w:val="•"/>
      <w:lvlJc w:val="left"/>
      <w:pPr>
        <w:ind w:left="8556" w:hanging="295"/>
      </w:pPr>
      <w:rPr>
        <w:rFonts w:hint="default"/>
      </w:rPr>
    </w:lvl>
  </w:abstractNum>
  <w:abstractNum w:abstractNumId="11" w15:restartNumberingAfterBreak="0">
    <w:nsid w:val="3CFD7C2C"/>
    <w:multiLevelType w:val="hybridMultilevel"/>
    <w:tmpl w:val="E8465C76"/>
    <w:lvl w:ilvl="0" w:tplc="944A6B1C">
      <w:start w:val="1"/>
      <w:numFmt w:val="bullet"/>
      <w:lvlText w:val="—"/>
      <w:lvlJc w:val="left"/>
      <w:pPr>
        <w:ind w:left="908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7BBA0F8A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71C89616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5838CFA0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C3D66F06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C7941752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19567D06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F5741CDA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5EBA6504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12" w15:restartNumberingAfterBreak="0">
    <w:nsid w:val="4D9D4FCB"/>
    <w:multiLevelType w:val="hybridMultilevel"/>
    <w:tmpl w:val="BCC0C388"/>
    <w:lvl w:ilvl="0" w:tplc="F3A2417A">
      <w:start w:val="1"/>
      <w:numFmt w:val="bullet"/>
      <w:lvlText w:val="—"/>
      <w:lvlJc w:val="left"/>
      <w:pPr>
        <w:ind w:left="365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516C1222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065658D4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28BE5DCA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7298AA6C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7FDCA164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09B85C08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1A50B6DA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4EBCD8CC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13" w15:restartNumberingAfterBreak="0">
    <w:nsid w:val="4E3B7F91"/>
    <w:multiLevelType w:val="hybridMultilevel"/>
    <w:tmpl w:val="77B856FC"/>
    <w:lvl w:ilvl="0" w:tplc="90F6D67E">
      <w:start w:val="1"/>
      <w:numFmt w:val="decimal"/>
      <w:lvlText w:val="%1."/>
      <w:lvlJc w:val="left"/>
      <w:pPr>
        <w:ind w:left="908" w:hanging="28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4E76539A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CCCA0978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8E865814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7B7E32CE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5A4EC824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A34E9246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076C1224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5FC43800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14" w15:restartNumberingAfterBreak="0">
    <w:nsid w:val="58946DF9"/>
    <w:multiLevelType w:val="hybridMultilevel"/>
    <w:tmpl w:val="4F282CFE"/>
    <w:lvl w:ilvl="0" w:tplc="6DDC26C8">
      <w:start w:val="1"/>
      <w:numFmt w:val="bullet"/>
      <w:lvlText w:val="—"/>
      <w:lvlJc w:val="left"/>
      <w:pPr>
        <w:ind w:left="365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0BA055E0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D29C6098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0906A40C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D1621A2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B3F66F9C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12047162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20BADF3A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6DB41BB8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15" w15:restartNumberingAfterBreak="0">
    <w:nsid w:val="58FE47C3"/>
    <w:multiLevelType w:val="hybridMultilevel"/>
    <w:tmpl w:val="82022F6A"/>
    <w:lvl w:ilvl="0" w:tplc="7BA02378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0060C02E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1D1AE3F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3404E45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DEEA80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DA5A472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C40C60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71F68456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4840432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6" w15:restartNumberingAfterBreak="0">
    <w:nsid w:val="5F7F5475"/>
    <w:multiLevelType w:val="hybridMultilevel"/>
    <w:tmpl w:val="A5E85E20"/>
    <w:lvl w:ilvl="0" w:tplc="7C02DD5A">
      <w:start w:val="1"/>
      <w:numFmt w:val="bullet"/>
      <w:lvlText w:val="—"/>
      <w:lvlJc w:val="left"/>
      <w:pPr>
        <w:ind w:left="365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69CC32FA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F5F0903E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36E0B4C6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7FBE125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28E67156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56B49584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5C8A7CC8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7668F82E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17" w15:restartNumberingAfterBreak="0">
    <w:nsid w:val="636149C3"/>
    <w:multiLevelType w:val="hybridMultilevel"/>
    <w:tmpl w:val="ED383880"/>
    <w:lvl w:ilvl="0" w:tplc="091CEDC0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60D2AC4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E8440BA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B24240E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350DFE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384A784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FF3C3A2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B1163ED8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5BE01A1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8" w15:restartNumberingAfterBreak="0">
    <w:nsid w:val="647B0181"/>
    <w:multiLevelType w:val="hybridMultilevel"/>
    <w:tmpl w:val="BBF07500"/>
    <w:lvl w:ilvl="0" w:tplc="F4366CEE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4B08F65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5B02E21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D5106AB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C40BFE6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6E10BA1A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0B0CD7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19D67D84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A466691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9" w15:restartNumberingAfterBreak="0">
    <w:nsid w:val="64BC4E93"/>
    <w:multiLevelType w:val="hybridMultilevel"/>
    <w:tmpl w:val="3176CB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62402"/>
    <w:multiLevelType w:val="hybridMultilevel"/>
    <w:tmpl w:val="3FA28BC2"/>
    <w:lvl w:ilvl="0" w:tplc="FEC6BECE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62FCE10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8562656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72464BA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7CE84C9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52AA590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306E91E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DAC20438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48F44BAE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1" w15:restartNumberingAfterBreak="0">
    <w:nsid w:val="65327614"/>
    <w:multiLevelType w:val="hybridMultilevel"/>
    <w:tmpl w:val="3E00EF92"/>
    <w:lvl w:ilvl="0" w:tplc="60F86CE2">
      <w:start w:val="1"/>
      <w:numFmt w:val="bullet"/>
      <w:lvlText w:val="—"/>
      <w:lvlJc w:val="left"/>
      <w:pPr>
        <w:ind w:left="908" w:hanging="282"/>
      </w:pPr>
      <w:rPr>
        <w:rFonts w:ascii="Times New Roman" w:eastAsia="Times New Roman" w:hAnsi="Times New Roman" w:hint="default"/>
        <w:w w:val="95"/>
        <w:sz w:val="19"/>
        <w:szCs w:val="19"/>
      </w:rPr>
    </w:lvl>
    <w:lvl w:ilvl="1" w:tplc="B754C256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FA10C3A6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6DBA0732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4AA63052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09321D54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9332741E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04A6C4CC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55761D82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22" w15:restartNumberingAfterBreak="0">
    <w:nsid w:val="66A065D2"/>
    <w:multiLevelType w:val="multilevel"/>
    <w:tmpl w:val="1ED661E2"/>
    <w:lvl w:ilvl="0">
      <w:start w:val="1"/>
      <w:numFmt w:val="decimal"/>
      <w:lvlText w:val="%1."/>
      <w:lvlJc w:val="left"/>
      <w:pPr>
        <w:ind w:left="1301" w:hanging="675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>
      <w:start w:val="1"/>
      <w:numFmt w:val="decimal"/>
      <w:lvlText w:val="%1.%2."/>
      <w:lvlJc w:val="left"/>
      <w:pPr>
        <w:ind w:left="1301" w:hanging="675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2">
      <w:start w:val="1"/>
      <w:numFmt w:val="decimal"/>
      <w:lvlText w:val="%1.%2.%3."/>
      <w:lvlJc w:val="left"/>
      <w:pPr>
        <w:ind w:left="1301" w:hanging="675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3">
      <w:start w:val="1"/>
      <w:numFmt w:val="decimal"/>
      <w:lvlText w:val="%1.%2.%3.%4."/>
      <w:lvlJc w:val="left"/>
      <w:pPr>
        <w:ind w:left="1301" w:hanging="675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4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3" w:hanging="675"/>
      </w:pPr>
      <w:rPr>
        <w:rFonts w:hint="default"/>
      </w:rPr>
    </w:lvl>
  </w:abstractNum>
  <w:abstractNum w:abstractNumId="23" w15:restartNumberingAfterBreak="0">
    <w:nsid w:val="6AC01271"/>
    <w:multiLevelType w:val="hybridMultilevel"/>
    <w:tmpl w:val="5AE0D824"/>
    <w:lvl w:ilvl="0" w:tplc="771C019A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D9A89C62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3A063E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584262E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C5AE1C0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C06EEAA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5386AE1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E042EC94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8BB2C1A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4" w15:restartNumberingAfterBreak="0">
    <w:nsid w:val="6B8D430F"/>
    <w:multiLevelType w:val="hybridMultilevel"/>
    <w:tmpl w:val="C29EA65E"/>
    <w:lvl w:ilvl="0" w:tplc="D51420EC">
      <w:start w:val="1"/>
      <w:numFmt w:val="decimal"/>
      <w:lvlText w:val="%1."/>
      <w:lvlJc w:val="left"/>
      <w:pPr>
        <w:ind w:left="1059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6D76EA7C">
      <w:start w:val="1"/>
      <w:numFmt w:val="bullet"/>
      <w:lvlText w:val="•"/>
      <w:lvlJc w:val="left"/>
      <w:pPr>
        <w:ind w:left="1999" w:hanging="432"/>
      </w:pPr>
      <w:rPr>
        <w:rFonts w:hint="default"/>
      </w:rPr>
    </w:lvl>
    <w:lvl w:ilvl="2" w:tplc="185A7BC2">
      <w:start w:val="1"/>
      <w:numFmt w:val="bullet"/>
      <w:lvlText w:val="•"/>
      <w:lvlJc w:val="left"/>
      <w:pPr>
        <w:ind w:left="2940" w:hanging="432"/>
      </w:pPr>
      <w:rPr>
        <w:rFonts w:hint="default"/>
      </w:rPr>
    </w:lvl>
    <w:lvl w:ilvl="3" w:tplc="5B5A205A">
      <w:start w:val="1"/>
      <w:numFmt w:val="bullet"/>
      <w:lvlText w:val="•"/>
      <w:lvlJc w:val="left"/>
      <w:pPr>
        <w:ind w:left="3881" w:hanging="432"/>
      </w:pPr>
      <w:rPr>
        <w:rFonts w:hint="default"/>
      </w:rPr>
    </w:lvl>
    <w:lvl w:ilvl="4" w:tplc="735E58F8">
      <w:start w:val="1"/>
      <w:numFmt w:val="bullet"/>
      <w:lvlText w:val="•"/>
      <w:lvlJc w:val="left"/>
      <w:pPr>
        <w:ind w:left="4821" w:hanging="432"/>
      </w:pPr>
      <w:rPr>
        <w:rFonts w:hint="default"/>
      </w:rPr>
    </w:lvl>
    <w:lvl w:ilvl="5" w:tplc="9158633C">
      <w:start w:val="1"/>
      <w:numFmt w:val="bullet"/>
      <w:lvlText w:val="•"/>
      <w:lvlJc w:val="left"/>
      <w:pPr>
        <w:ind w:left="5762" w:hanging="432"/>
      </w:pPr>
      <w:rPr>
        <w:rFonts w:hint="default"/>
      </w:rPr>
    </w:lvl>
    <w:lvl w:ilvl="6" w:tplc="8CFE7FD4">
      <w:start w:val="1"/>
      <w:numFmt w:val="bullet"/>
      <w:lvlText w:val="•"/>
      <w:lvlJc w:val="left"/>
      <w:pPr>
        <w:ind w:left="6702" w:hanging="432"/>
      </w:pPr>
      <w:rPr>
        <w:rFonts w:hint="default"/>
      </w:rPr>
    </w:lvl>
    <w:lvl w:ilvl="7" w:tplc="5A98F414">
      <w:start w:val="1"/>
      <w:numFmt w:val="bullet"/>
      <w:lvlText w:val="•"/>
      <w:lvlJc w:val="left"/>
      <w:pPr>
        <w:ind w:left="7643" w:hanging="432"/>
      </w:pPr>
      <w:rPr>
        <w:rFonts w:hint="default"/>
      </w:rPr>
    </w:lvl>
    <w:lvl w:ilvl="8" w:tplc="607CEB78">
      <w:start w:val="1"/>
      <w:numFmt w:val="bullet"/>
      <w:lvlText w:val="•"/>
      <w:lvlJc w:val="left"/>
      <w:pPr>
        <w:ind w:left="8584" w:hanging="432"/>
      </w:pPr>
      <w:rPr>
        <w:rFonts w:hint="default"/>
      </w:rPr>
    </w:lvl>
  </w:abstractNum>
  <w:abstractNum w:abstractNumId="25" w15:restartNumberingAfterBreak="0">
    <w:nsid w:val="6C427DBF"/>
    <w:multiLevelType w:val="hybridMultilevel"/>
    <w:tmpl w:val="D2CA22BE"/>
    <w:lvl w:ilvl="0" w:tplc="4F54ABEA">
      <w:start w:val="1"/>
      <w:numFmt w:val="decimal"/>
      <w:lvlText w:val="%1."/>
      <w:lvlJc w:val="left"/>
      <w:pPr>
        <w:ind w:left="627" w:hanging="432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C1F6AF4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FB72D3BC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84B22168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0464B8D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974722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A97C6BA6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2E504190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BBC02A6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3"/>
  </w:num>
  <w:num w:numId="5">
    <w:abstractNumId w:val="21"/>
  </w:num>
  <w:num w:numId="6">
    <w:abstractNumId w:val="9"/>
  </w:num>
  <w:num w:numId="7">
    <w:abstractNumId w:val="8"/>
  </w:num>
  <w:num w:numId="8">
    <w:abstractNumId w:val="3"/>
  </w:num>
  <w:num w:numId="9">
    <w:abstractNumId w:val="12"/>
  </w:num>
  <w:num w:numId="10">
    <w:abstractNumId w:val="22"/>
  </w:num>
  <w:num w:numId="11">
    <w:abstractNumId w:val="25"/>
  </w:num>
  <w:num w:numId="12">
    <w:abstractNumId w:val="18"/>
  </w:num>
  <w:num w:numId="13">
    <w:abstractNumId w:val="20"/>
  </w:num>
  <w:num w:numId="14">
    <w:abstractNumId w:val="15"/>
  </w:num>
  <w:num w:numId="15">
    <w:abstractNumId w:val="17"/>
  </w:num>
  <w:num w:numId="16">
    <w:abstractNumId w:val="10"/>
  </w:num>
  <w:num w:numId="17">
    <w:abstractNumId w:val="23"/>
  </w:num>
  <w:num w:numId="18">
    <w:abstractNumId w:val="1"/>
  </w:num>
  <w:num w:numId="19">
    <w:abstractNumId w:val="6"/>
  </w:num>
  <w:num w:numId="20">
    <w:abstractNumId w:val="5"/>
  </w:num>
  <w:num w:numId="21">
    <w:abstractNumId w:val="24"/>
  </w:num>
  <w:num w:numId="22">
    <w:abstractNumId w:val="0"/>
  </w:num>
  <w:num w:numId="23">
    <w:abstractNumId w:val="7"/>
  </w:num>
  <w:num w:numId="24">
    <w:abstractNumId w:val="2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EF6D76"/>
    <w:rsid w:val="00061655"/>
    <w:rsid w:val="000640EA"/>
    <w:rsid w:val="000659E9"/>
    <w:rsid w:val="000E6586"/>
    <w:rsid w:val="001310EE"/>
    <w:rsid w:val="00162184"/>
    <w:rsid w:val="00184576"/>
    <w:rsid w:val="001B637F"/>
    <w:rsid w:val="001F5F1B"/>
    <w:rsid w:val="00205C9B"/>
    <w:rsid w:val="002C3023"/>
    <w:rsid w:val="00304456"/>
    <w:rsid w:val="003A4BCE"/>
    <w:rsid w:val="003D51DF"/>
    <w:rsid w:val="004115D2"/>
    <w:rsid w:val="00454810"/>
    <w:rsid w:val="0053668E"/>
    <w:rsid w:val="00562454"/>
    <w:rsid w:val="00603033"/>
    <w:rsid w:val="00744FB3"/>
    <w:rsid w:val="0075490A"/>
    <w:rsid w:val="007E75F4"/>
    <w:rsid w:val="008C6EE4"/>
    <w:rsid w:val="009C2FF5"/>
    <w:rsid w:val="00A90F77"/>
    <w:rsid w:val="00A94494"/>
    <w:rsid w:val="00AD490B"/>
    <w:rsid w:val="00B27004"/>
    <w:rsid w:val="00B915A3"/>
    <w:rsid w:val="00DD2B92"/>
    <w:rsid w:val="00DE5ECF"/>
    <w:rsid w:val="00EA193D"/>
    <w:rsid w:val="00EC1602"/>
    <w:rsid w:val="00EF5124"/>
    <w:rsid w:val="00EF6D76"/>
    <w:rsid w:val="00F12A81"/>
    <w:rsid w:val="00F60597"/>
    <w:rsid w:val="00F656EC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4F1FF-5323-4C4D-A95B-D796FFAB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6D76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customStyle="1" w:styleId="TableNormal">
    <w:name w:val="Table Normal"/>
    <w:uiPriority w:val="2"/>
    <w:semiHidden/>
    <w:unhideWhenUsed/>
    <w:qFormat/>
    <w:rsid w:val="00EF6D7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EF6D76"/>
    <w:pPr>
      <w:ind w:left="627"/>
    </w:pPr>
    <w:rPr>
      <w:rFonts w:ascii="Times New Roman" w:eastAsia="Times New Roman" w:hAnsi="Times New Roman"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EF6D76"/>
    <w:rPr>
      <w:rFonts w:ascii="Times New Roman" w:eastAsia="Times New Roman" w:hAnsi="Times New Roman"/>
      <w:sz w:val="19"/>
      <w:szCs w:val="19"/>
      <w:lang w:val="en-US"/>
    </w:rPr>
  </w:style>
  <w:style w:type="paragraph" w:styleId="Listeafsnit">
    <w:name w:val="List Paragraph"/>
    <w:basedOn w:val="Normal"/>
    <w:uiPriority w:val="1"/>
    <w:qFormat/>
    <w:rsid w:val="00EF6D76"/>
  </w:style>
  <w:style w:type="paragraph" w:customStyle="1" w:styleId="TableParagraph">
    <w:name w:val="Table Paragraph"/>
    <w:basedOn w:val="Normal"/>
    <w:uiPriority w:val="1"/>
    <w:qFormat/>
    <w:rsid w:val="00EF6D7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6D7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6D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FACA-0CDE-4A6E-9D17-B56CF159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698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Hallas (FT)</dc:creator>
  <cp:lastModifiedBy>Hjørtur Fløtti (FT)</cp:lastModifiedBy>
  <cp:revision>9</cp:revision>
  <dcterms:created xsi:type="dcterms:W3CDTF">2020-11-02T14:36:00Z</dcterms:created>
  <dcterms:modified xsi:type="dcterms:W3CDTF">2022-04-26T12:38:00Z</dcterms:modified>
</cp:coreProperties>
</file>